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4C456" w14:textId="4EEF7FD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C4E3E">
        <w:rPr>
          <w:rFonts w:ascii="Arial" w:hAnsi="Arial" w:cs="Arial"/>
          <w:b/>
          <w:sz w:val="24"/>
          <w:szCs w:val="24"/>
        </w:rPr>
        <w:t>9</w:t>
      </w:r>
      <w:r w:rsidR="00D464E2">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D643A" w:rsidRPr="005D643A">
        <w:rPr>
          <w:rFonts w:ascii="Arial" w:hAnsi="Arial" w:cs="Arial"/>
          <w:b/>
          <w:sz w:val="24"/>
          <w:szCs w:val="24"/>
        </w:rPr>
        <w:t>RP-211160</w:t>
      </w:r>
    </w:p>
    <w:p w14:paraId="6F6CE491" w14:textId="620EC49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D464E2" w:rsidRPr="004F161D">
        <w:rPr>
          <w:rFonts w:ascii="Arial" w:hAnsi="Arial" w:cs="Arial"/>
          <w:b/>
          <w:noProof/>
          <w:sz w:val="24"/>
          <w:lang w:eastAsia="ja-JP"/>
        </w:rPr>
        <w:t>Jun. 14-18</w:t>
      </w:r>
      <w:r w:rsidR="0071230F" w:rsidRPr="00C61609">
        <w:rPr>
          <w:rFonts w:ascii="Arial" w:hAnsi="Arial" w:cs="Arial"/>
          <w:b/>
          <w:sz w:val="24"/>
        </w:rPr>
        <w:t>, 2021</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2F4617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D464E2" w:rsidRPr="00D464E2">
        <w:rPr>
          <w:rFonts w:ascii="Arial" w:hAnsi="Arial" w:cs="Arial"/>
        </w:rPr>
        <w:t>9.7.4.2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0823CE18" w:rsidR="00811CDA" w:rsidRPr="008836AC" w:rsidRDefault="00D464E2" w:rsidP="00811CDA">
            <w:pPr>
              <w:tabs>
                <w:tab w:val="left" w:pos="567"/>
              </w:tabs>
              <w:spacing w:after="0"/>
              <w:rPr>
                <w:rFonts w:ascii="Arial" w:hAnsi="Arial" w:cs="Arial"/>
              </w:rPr>
            </w:pPr>
            <w:r w:rsidRPr="00D464E2">
              <w:rPr>
                <w:rFonts w:ascii="Arial" w:hAnsi="Arial" w:cs="Arial"/>
              </w:rPr>
              <w:t>Introduction of UE TRP (Total Radiated Power) and TRS (Total Radiated Sensitivity) requirements and test methodologies for FR1 (NR SA and EN-DC)</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8836AC" w14:paraId="46F8B4C9" w14:textId="77777777" w:rsidTr="00871653">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3053CD66" w:rsidR="00811CDA" w:rsidRPr="008836AC" w:rsidRDefault="00D464E2" w:rsidP="00811CDA">
            <w:pPr>
              <w:tabs>
                <w:tab w:val="left" w:pos="567"/>
              </w:tabs>
              <w:spacing w:after="0"/>
              <w:rPr>
                <w:rFonts w:ascii="Arial" w:hAnsi="Arial" w:cs="Arial"/>
              </w:rPr>
            </w:pPr>
            <w:r w:rsidRPr="00D464E2">
              <w:rPr>
                <w:rFonts w:ascii="Arial" w:hAnsi="Arial" w:cs="Arial"/>
              </w:rPr>
              <w:t>NR_FR1_TRP_TRS</w:t>
            </w:r>
          </w:p>
        </w:tc>
      </w:tr>
      <w:tr w:rsidR="00811CDA" w:rsidRPr="008836AC" w14:paraId="09B663FB" w14:textId="77777777" w:rsidTr="00871653">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4B4B8147" w:rsidR="00811CDA" w:rsidRPr="008836AC" w:rsidRDefault="00D464E2" w:rsidP="00811CDA">
            <w:pPr>
              <w:tabs>
                <w:tab w:val="left" w:pos="567"/>
              </w:tabs>
              <w:spacing w:after="0"/>
              <w:rPr>
                <w:rFonts w:ascii="Arial" w:hAnsi="Arial" w:cs="Arial"/>
                <w:lang w:eastAsia="ja-JP"/>
              </w:rPr>
            </w:pPr>
            <w:r w:rsidRPr="00D464E2">
              <w:rPr>
                <w:rFonts w:ascii="Arial" w:hAnsi="Arial" w:cs="Arial"/>
                <w:lang w:eastAsia="ja-JP"/>
              </w:rPr>
              <w:t>911010</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4CC78D6C" w:rsidR="00811CDA" w:rsidRPr="008836AC" w:rsidRDefault="00494B7F" w:rsidP="00D464E2">
            <w:pPr>
              <w:tabs>
                <w:tab w:val="left" w:pos="567"/>
              </w:tabs>
              <w:spacing w:after="0"/>
              <w:rPr>
                <w:rFonts w:ascii="Arial" w:hAnsi="Arial" w:cs="Arial"/>
                <w:lang w:eastAsia="ja-JP"/>
              </w:rPr>
            </w:pPr>
            <w:hyperlink r:id="rId7" w:history="1">
              <w:r w:rsidR="00D464E2" w:rsidRPr="00D464E2">
                <w:rPr>
                  <w:rStyle w:val="af"/>
                  <w:rFonts w:ascii="Arial" w:hAnsi="Arial" w:cs="Arial"/>
                  <w:lang w:eastAsia="ja-JP"/>
                </w:rPr>
                <w:t>RP-210807</w:t>
              </w:r>
            </w:hyperlink>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FA51084"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71230F" w:rsidRPr="005D2BDE">
              <w:rPr>
                <w:rFonts w:ascii="Arial" w:hAnsi="Arial" w:cs="Arial"/>
                <w:lang w:eastAsia="ja-JP"/>
              </w:rPr>
              <w:t>M</w:t>
            </w:r>
            <w:r w:rsidR="0071230F" w:rsidRPr="005D2BDE">
              <w:rPr>
                <w:rFonts w:ascii="Arial" w:hAnsi="Arial" w:cs="Arial" w:hint="eastAsia"/>
                <w:lang w:eastAsia="ja-JP"/>
              </w:rPr>
              <w:t>ar</w:t>
            </w:r>
            <w:r w:rsidRPr="005D2BDE">
              <w:rPr>
                <w:rFonts w:ascii="Arial" w:hAnsi="Arial" w:cs="Arial"/>
                <w:lang w:eastAsia="ja-JP"/>
              </w:rPr>
              <w:t>/202</w:t>
            </w:r>
            <w:r w:rsidR="0071230F" w:rsidRPr="005D2BDE">
              <w:rPr>
                <w:rFonts w:ascii="Arial" w:hAnsi="Arial" w:cs="Arial"/>
                <w:lang w:eastAsia="ja-JP"/>
              </w:rPr>
              <w:t>2</w:t>
            </w:r>
          </w:p>
        </w:tc>
        <w:tc>
          <w:tcPr>
            <w:tcW w:w="2268" w:type="dxa"/>
          </w:tcPr>
          <w:p w14:paraId="63385BA4" w14:textId="4295F733"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Performance part: Sep/202</w:t>
            </w:r>
            <w:r w:rsidR="0071230F" w:rsidRPr="005D2BDE">
              <w:rPr>
                <w:rFonts w:ascii="Arial" w:hAnsi="Arial" w:cs="Arial"/>
                <w:lang w:eastAsia="ja-JP"/>
              </w:rPr>
              <w:t>2</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1E8936FD" w:rsidR="00811CDA" w:rsidRPr="005D2BDE" w:rsidRDefault="007B596E" w:rsidP="00811CDA">
            <w:pPr>
              <w:tabs>
                <w:tab w:val="left" w:pos="567"/>
              </w:tabs>
              <w:spacing w:after="0"/>
              <w:rPr>
                <w:rFonts w:ascii="Arial" w:hAnsi="Arial" w:cs="Arial"/>
                <w:lang w:eastAsia="ja-JP"/>
              </w:rPr>
            </w:pPr>
            <w:r w:rsidRPr="005D2BDE">
              <w:rPr>
                <w:rFonts w:ascii="Arial" w:hAnsi="Arial" w:cs="Arial"/>
                <w:color w:val="00B050"/>
                <w:kern w:val="2"/>
                <w:sz w:val="21"/>
                <w:szCs w:val="22"/>
                <w:lang w:val="en-US" w:eastAsia="ja-JP"/>
              </w:rPr>
              <w:t>5</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4746D7E7" w:rsidR="00811CDA" w:rsidRPr="005D2BDE" w:rsidRDefault="002E457F"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77777777" w:rsidR="001F486F" w:rsidRPr="001F486F" w:rsidRDefault="001F486F" w:rsidP="001F486F">
      <w:pPr>
        <w:pStyle w:val="aff7"/>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8906AC7" w:rsidR="00EF4800" w:rsidRPr="008836AC" w:rsidRDefault="00811CDA" w:rsidP="001A248F">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2A7D241A" w:rsidR="00811CDA" w:rsidRPr="008836AC" w:rsidRDefault="00D464E2" w:rsidP="00811CDA">
            <w:pPr>
              <w:tabs>
                <w:tab w:val="left" w:pos="567"/>
              </w:tabs>
              <w:spacing w:after="0"/>
              <w:rPr>
                <w:rFonts w:ascii="Arial" w:hAnsi="Arial" w:cs="Arial"/>
                <w:lang w:eastAsia="ja-JP"/>
              </w:rPr>
            </w:pPr>
            <w:r w:rsidRPr="00D464E2">
              <w:rPr>
                <w:rFonts w:ascii="Arial" w:eastAsiaTheme="minorEastAsia" w:hAnsi="Arial" w:cs="Arial"/>
                <w:lang w:eastAsia="zh-CN"/>
              </w:rPr>
              <w:t>Wang, Ruixin</w:t>
            </w:r>
            <w:r>
              <w:rPr>
                <w:rFonts w:ascii="Arial" w:eastAsiaTheme="minorEastAsia" w:hAnsi="Arial" w:cs="Arial"/>
                <w:lang w:eastAsia="zh-CN"/>
              </w:rPr>
              <w:t>;</w:t>
            </w:r>
            <w:r w:rsidR="00811CDA">
              <w:rPr>
                <w:rFonts w:ascii="Arial" w:eastAsiaTheme="minorEastAsia" w:hAnsi="Arial" w:cs="Arial"/>
                <w:lang w:eastAsia="zh-CN"/>
              </w:rPr>
              <w:t xml:space="preserve"> </w:t>
            </w:r>
            <w:r w:rsidRPr="00D464E2">
              <w:rPr>
                <w:rFonts w:ascii="Arial" w:eastAsiaTheme="minorEastAsia" w:hAnsi="Arial" w:cs="Arial"/>
                <w:lang w:eastAsia="zh-CN"/>
              </w:rPr>
              <w:t>Liu, Qifei</w:t>
            </w:r>
            <w:r>
              <w:rPr>
                <w:rFonts w:ascii="Arial" w:eastAsiaTheme="minorEastAsia" w:hAnsi="Arial" w:cs="Arial"/>
                <w:lang w:eastAsia="zh-CN"/>
              </w:rPr>
              <w:t xml:space="preserve">; </w:t>
            </w:r>
            <w:r w:rsidRPr="00D464E2">
              <w:rPr>
                <w:rFonts w:ascii="Arial" w:eastAsiaTheme="minorEastAsia" w:hAnsi="Arial" w:cs="Arial"/>
                <w:lang w:eastAsia="zh-CN"/>
              </w:rPr>
              <w:t>Shaozhe</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01F63A59" w:rsidR="00811CDA" w:rsidRPr="008836AC" w:rsidRDefault="00D464E2" w:rsidP="00811CDA">
            <w:pPr>
              <w:tabs>
                <w:tab w:val="left" w:pos="567"/>
              </w:tabs>
              <w:spacing w:after="0"/>
              <w:rPr>
                <w:rFonts w:ascii="Arial" w:hAnsi="Arial" w:cs="Arial"/>
                <w:lang w:eastAsia="ja-JP"/>
              </w:rPr>
            </w:pPr>
            <w:r>
              <w:rPr>
                <w:rFonts w:ascii="Arial" w:eastAsiaTheme="minorEastAsia" w:hAnsi="Arial" w:cs="Arial"/>
                <w:lang w:eastAsia="zh-CN"/>
              </w:rPr>
              <w:t>vivo</w:t>
            </w:r>
            <w:r w:rsidR="00811CDA">
              <w:rPr>
                <w:rFonts w:ascii="Arial" w:eastAsiaTheme="minorEastAsia" w:hAnsi="Arial" w:cs="Arial"/>
                <w:lang w:eastAsia="zh-CN"/>
              </w:rPr>
              <w:t>, OPPO</w:t>
            </w:r>
            <w:r>
              <w:rPr>
                <w:rFonts w:ascii="Arial" w:eastAsiaTheme="minorEastAsia" w:hAnsi="Arial" w:cs="Arial"/>
                <w:lang w:eastAsia="zh-CN"/>
              </w:rPr>
              <w:t>, CMCC</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0A8AD3CD" w:rsidR="00811CDA" w:rsidRPr="008836AC" w:rsidRDefault="00494B7F" w:rsidP="00811CDA">
            <w:pPr>
              <w:tabs>
                <w:tab w:val="left" w:pos="567"/>
              </w:tabs>
              <w:spacing w:after="0"/>
              <w:rPr>
                <w:rFonts w:ascii="Arial" w:hAnsi="Arial" w:cs="Arial"/>
              </w:rPr>
            </w:pPr>
            <w:hyperlink r:id="rId8" w:history="1">
              <w:r w:rsidR="00D464E2" w:rsidRPr="00E076A3">
                <w:rPr>
                  <w:rStyle w:val="af"/>
                </w:rPr>
                <w:t>ruixin.wang@vivo.com</w:t>
              </w:r>
            </w:hyperlink>
            <w:r w:rsidR="00811CDA">
              <w:rPr>
                <w:rFonts w:ascii="Arial" w:eastAsiaTheme="minorEastAsia" w:hAnsi="Arial" w:cs="Arial"/>
                <w:lang w:eastAsia="zh-CN"/>
              </w:rPr>
              <w:t xml:space="preserve"> </w:t>
            </w:r>
            <w:hyperlink r:id="rId9" w:history="1">
              <w:r w:rsidR="00D464E2" w:rsidRPr="00E44004">
                <w:rPr>
                  <w:rStyle w:val="af"/>
                  <w:rFonts w:ascii="TimesNewRomanPSMT" w:hAnsi="TimesNewRomanPSMT"/>
                </w:rPr>
                <w:t>liuqifei@oppo.com</w:t>
              </w:r>
            </w:hyperlink>
            <w:r w:rsidR="00D464E2">
              <w:rPr>
                <w:rStyle w:val="fontstyle01"/>
              </w:rPr>
              <w:t xml:space="preserve"> </w:t>
            </w:r>
            <w:hyperlink r:id="rId10" w:history="1">
              <w:r w:rsidR="00D464E2" w:rsidRPr="00E44004">
                <w:rPr>
                  <w:rStyle w:val="af"/>
                  <w:rFonts w:ascii="TimesNewRomanPSMT" w:hAnsi="TimesNewRomanPSMT"/>
                </w:rPr>
                <w:t>shaozhe@CHINAMOBILE.COM</w:t>
              </w:r>
            </w:hyperlink>
            <w:r w:rsidR="00811CDA">
              <w:rPr>
                <w:rFonts w:ascii="Arial" w:eastAsiaTheme="minorEastAsia" w:hAnsi="Arial" w:cs="Arial"/>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0EC08852" w14:textId="159417AC" w:rsidR="009A2607" w:rsidRPr="00B85A22" w:rsidRDefault="009A2607" w:rsidP="009A2607">
      <w:pPr>
        <w:rPr>
          <w:rFonts w:eastAsia="Yu Mincho"/>
          <w:b/>
          <w:bCs/>
          <w:u w:val="single"/>
          <w:lang w:eastAsia="ja-JP"/>
        </w:rPr>
      </w:pPr>
      <w:r w:rsidRPr="00B85A22">
        <w:rPr>
          <w:rFonts w:eastAsia="Yu Mincho"/>
          <w:b/>
          <w:bCs/>
          <w:u w:val="single"/>
          <w:lang w:eastAsia="ja-JP"/>
        </w:rPr>
        <w:t>RAN4 #9</w:t>
      </w:r>
      <w:r w:rsidR="000D594F">
        <w:rPr>
          <w:rFonts w:eastAsia="Yu Mincho"/>
          <w:b/>
          <w:bCs/>
          <w:u w:val="single"/>
          <w:lang w:eastAsia="ja-JP"/>
        </w:rPr>
        <w:t>9</w:t>
      </w:r>
      <w:r w:rsidRPr="00B85A22">
        <w:rPr>
          <w:rFonts w:eastAsia="Yu Mincho"/>
          <w:b/>
          <w:bCs/>
          <w:u w:val="single"/>
          <w:lang w:eastAsia="ja-JP"/>
        </w:rPr>
        <w:t>-e (</w:t>
      </w:r>
      <w:r w:rsidR="000D594F">
        <w:rPr>
          <w:rFonts w:eastAsia="Yu Mincho"/>
          <w:b/>
          <w:bCs/>
          <w:u w:val="single"/>
          <w:lang w:eastAsia="ja-JP"/>
        </w:rPr>
        <w:t>May</w:t>
      </w:r>
      <w:r w:rsidRPr="00B85A22">
        <w:rPr>
          <w:rFonts w:eastAsia="Yu Mincho"/>
          <w:b/>
          <w:bCs/>
          <w:u w:val="single"/>
          <w:lang w:eastAsia="ja-JP"/>
        </w:rPr>
        <w:t xml:space="preserve"> 202</w:t>
      </w:r>
      <w:r w:rsidR="00081882">
        <w:rPr>
          <w:rFonts w:eastAsia="Yu Mincho"/>
          <w:b/>
          <w:bCs/>
          <w:u w:val="single"/>
          <w:lang w:eastAsia="ja-JP"/>
        </w:rPr>
        <w:t>1</w:t>
      </w:r>
      <w:r w:rsidRPr="00B85A22">
        <w:rPr>
          <w:rFonts w:eastAsia="Yu Mincho"/>
          <w:b/>
          <w:bCs/>
          <w:u w:val="single"/>
          <w:lang w:eastAsia="ja-JP"/>
        </w:rPr>
        <w:t>, Electronic Meeting)</w:t>
      </w:r>
    </w:p>
    <w:p w14:paraId="0B3A75D4" w14:textId="0073111E" w:rsidR="009A2607" w:rsidRPr="001F458E" w:rsidRDefault="009A2607" w:rsidP="00C836DA">
      <w:pPr>
        <w:pStyle w:val="aff7"/>
        <w:numPr>
          <w:ilvl w:val="0"/>
          <w:numId w:val="6"/>
        </w:numPr>
        <w:spacing w:line="360" w:lineRule="auto"/>
        <w:ind w:leftChars="0"/>
        <w:rPr>
          <w:rFonts w:ascii="Times New Roman" w:eastAsia="Yu Mincho" w:hAnsi="Times New Roman"/>
          <w:kern w:val="0"/>
          <w:sz w:val="20"/>
          <w:szCs w:val="20"/>
          <w:u w:val="single"/>
          <w:lang w:val="en-GB"/>
        </w:rPr>
      </w:pPr>
      <w:r w:rsidRPr="001F458E">
        <w:rPr>
          <w:rFonts w:ascii="Times New Roman" w:eastAsia="Yu Mincho" w:hAnsi="Times New Roman"/>
          <w:kern w:val="0"/>
          <w:sz w:val="20"/>
          <w:szCs w:val="20"/>
          <w:u w:val="single"/>
          <w:lang w:val="en-GB"/>
        </w:rPr>
        <w:t>General</w:t>
      </w:r>
    </w:p>
    <w:p w14:paraId="29D21862" w14:textId="570C93F4" w:rsidR="00DC27D1" w:rsidRPr="00DC27D1" w:rsidRDefault="00DC27D1" w:rsidP="00C836DA">
      <w:pPr>
        <w:pStyle w:val="aff7"/>
        <w:numPr>
          <w:ilvl w:val="0"/>
          <w:numId w:val="5"/>
        </w:numPr>
        <w:spacing w:line="360" w:lineRule="auto"/>
        <w:ind w:leftChars="200" w:left="961" w:hanging="561"/>
        <w:rPr>
          <w:rFonts w:eastAsia="Yu Mincho"/>
        </w:rPr>
      </w:pPr>
      <w:r>
        <w:rPr>
          <w:rFonts w:eastAsia="Yu Mincho"/>
        </w:rPr>
        <w:t>The email discussions have been summarized in [1]</w:t>
      </w:r>
    </w:p>
    <w:p w14:paraId="5CC6F6CB" w14:textId="229C456A" w:rsidR="009A2607" w:rsidRPr="00DC27D1" w:rsidRDefault="009A2607" w:rsidP="00C836DA">
      <w:pPr>
        <w:pStyle w:val="aff7"/>
        <w:numPr>
          <w:ilvl w:val="0"/>
          <w:numId w:val="5"/>
        </w:numPr>
        <w:spacing w:line="360" w:lineRule="auto"/>
        <w:ind w:leftChars="200" w:left="961" w:hanging="561"/>
        <w:rPr>
          <w:rFonts w:eastAsia="Yu Mincho"/>
        </w:rPr>
      </w:pPr>
      <w:r w:rsidRPr="007A6F2B">
        <w:rPr>
          <w:rFonts w:ascii="Times New Roman" w:eastAsia="Yu Mincho" w:hAnsi="Times New Roman"/>
          <w:kern w:val="0"/>
          <w:sz w:val="20"/>
          <w:szCs w:val="20"/>
          <w:lang w:val="en-GB"/>
        </w:rPr>
        <w:t xml:space="preserve">WF on </w:t>
      </w:r>
      <w:r w:rsidR="00DC27D1">
        <w:rPr>
          <w:rFonts w:ascii="Times New Roman" w:eastAsia="Yu Mincho" w:hAnsi="Times New Roman"/>
          <w:kern w:val="0"/>
          <w:sz w:val="20"/>
          <w:szCs w:val="20"/>
          <w:lang w:val="en-GB"/>
        </w:rPr>
        <w:t>FR1 TRP TRS</w:t>
      </w:r>
      <w:r w:rsidRPr="007A6F2B">
        <w:rPr>
          <w:rFonts w:ascii="Times New Roman" w:eastAsia="Yu Mincho" w:hAnsi="Times New Roman"/>
          <w:kern w:val="0"/>
          <w:sz w:val="20"/>
          <w:szCs w:val="20"/>
          <w:lang w:val="en-GB"/>
        </w:rPr>
        <w:t xml:space="preserve"> was approved [</w:t>
      </w:r>
      <w:r>
        <w:rPr>
          <w:rFonts w:ascii="Times New Roman" w:eastAsia="Yu Mincho" w:hAnsi="Times New Roman"/>
          <w:kern w:val="0"/>
          <w:sz w:val="20"/>
          <w:szCs w:val="20"/>
          <w:lang w:val="en-GB"/>
        </w:rPr>
        <w:t>2</w:t>
      </w:r>
      <w:r w:rsidRPr="007A6F2B">
        <w:rPr>
          <w:rFonts w:ascii="Times New Roman" w:eastAsia="Yu Mincho" w:hAnsi="Times New Roman"/>
          <w:kern w:val="0"/>
          <w:sz w:val="20"/>
          <w:szCs w:val="20"/>
          <w:lang w:val="en-GB"/>
        </w:rPr>
        <w:t>]</w:t>
      </w:r>
    </w:p>
    <w:p w14:paraId="3CDC7A9C" w14:textId="386E4368" w:rsidR="00DC27D1" w:rsidRDefault="00DC27D1"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val="en-GB" w:eastAsia="zh-CN"/>
        </w:rPr>
        <w:t>LS</w:t>
      </w:r>
      <w:r w:rsidRPr="00095507">
        <w:rPr>
          <w:rFonts w:ascii="Times New Roman" w:eastAsiaTheme="minorEastAsia" w:hAnsi="Times New Roman"/>
          <w:kern w:val="0"/>
          <w:sz w:val="20"/>
          <w:szCs w:val="20"/>
          <w:lang w:eastAsia="zh-CN"/>
        </w:rPr>
        <w:t xml:space="preserve"> to </w:t>
      </w:r>
      <w:r>
        <w:rPr>
          <w:rFonts w:ascii="Times New Roman" w:eastAsiaTheme="minorEastAsia" w:hAnsi="Times New Roman"/>
          <w:kern w:val="0"/>
          <w:sz w:val="20"/>
          <w:szCs w:val="20"/>
          <w:lang w:eastAsia="zh-CN"/>
        </w:rPr>
        <w:t xml:space="preserve">CTIA on </w:t>
      </w:r>
      <w:r w:rsidR="00454513">
        <w:rPr>
          <w:rFonts w:ascii="Times New Roman" w:eastAsiaTheme="minorEastAsia" w:hAnsi="Times New Roman"/>
          <w:kern w:val="0"/>
          <w:sz w:val="20"/>
          <w:szCs w:val="20"/>
          <w:lang w:eastAsia="zh-CN"/>
        </w:rPr>
        <w:t>collaborations</w:t>
      </w:r>
      <w:r>
        <w:rPr>
          <w:rFonts w:ascii="Times New Roman" w:eastAsiaTheme="minorEastAsia" w:hAnsi="Times New Roman"/>
          <w:kern w:val="0"/>
          <w:sz w:val="20"/>
          <w:szCs w:val="20"/>
          <w:lang w:eastAsia="zh-CN"/>
        </w:rPr>
        <w:t xml:space="preserve"> on </w:t>
      </w:r>
      <w:r w:rsidRPr="00DC27D1">
        <w:rPr>
          <w:rFonts w:ascii="Times New Roman" w:eastAsiaTheme="minorEastAsia" w:hAnsi="Times New Roman"/>
          <w:kern w:val="0"/>
          <w:sz w:val="20"/>
          <w:szCs w:val="20"/>
          <w:lang w:eastAsia="zh-CN"/>
        </w:rPr>
        <w:t xml:space="preserve">Head and Hand Phantoms for 5G FR1 OTA testing </w:t>
      </w:r>
      <w:r>
        <w:rPr>
          <w:rFonts w:ascii="Times New Roman" w:eastAsiaTheme="minorEastAsia" w:hAnsi="Times New Roman"/>
          <w:kern w:val="0"/>
          <w:sz w:val="20"/>
          <w:szCs w:val="20"/>
          <w:lang w:eastAsia="zh-CN"/>
        </w:rPr>
        <w:t>was approved [3]</w:t>
      </w:r>
    </w:p>
    <w:p w14:paraId="71589666" w14:textId="77777777" w:rsidR="00DC27D1" w:rsidRDefault="00DC27D1"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eastAsia="zh-CN"/>
        </w:rPr>
        <w:t xml:space="preserve">LS to RAN5 on </w:t>
      </w:r>
      <w:r w:rsidRPr="00DC27D1">
        <w:rPr>
          <w:rFonts w:ascii="Times New Roman" w:eastAsiaTheme="minorEastAsia" w:hAnsi="Times New Roman"/>
          <w:kern w:val="0"/>
          <w:sz w:val="20"/>
          <w:szCs w:val="20"/>
          <w:lang w:eastAsia="zh-CN"/>
        </w:rPr>
        <w:t>MU work of FR1 TRP TRS WI</w:t>
      </w:r>
      <w:r>
        <w:rPr>
          <w:rFonts w:ascii="Times New Roman" w:eastAsiaTheme="minorEastAsia" w:hAnsi="Times New Roman"/>
          <w:kern w:val="0"/>
          <w:sz w:val="20"/>
          <w:szCs w:val="20"/>
          <w:lang w:eastAsia="zh-CN"/>
        </w:rPr>
        <w:t xml:space="preserve"> was approved [4]</w:t>
      </w:r>
    </w:p>
    <w:p w14:paraId="6E8EBE30" w14:textId="77777777" w:rsidR="00DC27D1" w:rsidRDefault="00DC27D1"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eastAsia="zh-CN"/>
        </w:rPr>
        <w:t>Reply LS to GSMA on FR1 TRP TRS test methods was approved [5]</w:t>
      </w:r>
    </w:p>
    <w:p w14:paraId="423F74BF" w14:textId="32B67C34" w:rsidR="00FE1E05" w:rsidRDefault="00FE1E05"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FE1E05">
        <w:rPr>
          <w:rFonts w:ascii="Times New Roman" w:eastAsia="Yu Mincho" w:hAnsi="Times New Roman"/>
          <w:kern w:val="0"/>
          <w:sz w:val="20"/>
          <w:szCs w:val="20"/>
          <w:lang w:val="en-GB"/>
        </w:rPr>
        <w:t>Work Plan</w:t>
      </w:r>
      <w:r>
        <w:rPr>
          <w:rFonts w:ascii="Times New Roman" w:eastAsia="Yu Mincho" w:hAnsi="Times New Roman"/>
          <w:kern w:val="0"/>
          <w:sz w:val="20"/>
          <w:szCs w:val="20"/>
          <w:lang w:val="en-GB"/>
        </w:rPr>
        <w:t xml:space="preserve"> </w:t>
      </w:r>
      <w:r w:rsidR="00DC27D1">
        <w:rPr>
          <w:rFonts w:ascii="Times New Roman" w:eastAsia="Yu Mincho" w:hAnsi="Times New Roman"/>
          <w:kern w:val="0"/>
          <w:sz w:val="20"/>
          <w:szCs w:val="20"/>
          <w:lang w:val="en-GB"/>
        </w:rPr>
        <w:t xml:space="preserve">for WI </w:t>
      </w:r>
      <w:r>
        <w:rPr>
          <w:rFonts w:ascii="Times New Roman" w:eastAsia="Yu Mincho" w:hAnsi="Times New Roman"/>
          <w:kern w:val="0"/>
          <w:sz w:val="20"/>
          <w:szCs w:val="20"/>
          <w:lang w:val="en-GB"/>
        </w:rPr>
        <w:t>was approved [</w:t>
      </w:r>
      <w:r w:rsidR="00DC27D1">
        <w:rPr>
          <w:rFonts w:ascii="Times New Roman" w:eastAsia="Yu Mincho" w:hAnsi="Times New Roman"/>
          <w:kern w:val="0"/>
          <w:sz w:val="20"/>
          <w:szCs w:val="20"/>
          <w:lang w:val="en-GB"/>
        </w:rPr>
        <w:t>6</w:t>
      </w:r>
      <w:r>
        <w:rPr>
          <w:rFonts w:ascii="Times New Roman" w:eastAsia="Yu Mincho" w:hAnsi="Times New Roman"/>
          <w:kern w:val="0"/>
          <w:sz w:val="20"/>
          <w:szCs w:val="20"/>
          <w:lang w:val="en-GB"/>
        </w:rPr>
        <w:t>]</w:t>
      </w:r>
    </w:p>
    <w:p w14:paraId="4700FE70" w14:textId="318B1FC5" w:rsidR="00FE1E05" w:rsidRPr="00FE1E05" w:rsidRDefault="00FE1E05" w:rsidP="00C836DA">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FE1E05">
        <w:rPr>
          <w:rFonts w:ascii="Times New Roman" w:eastAsia="Yu Mincho" w:hAnsi="Times New Roman"/>
          <w:kern w:val="0"/>
          <w:sz w:val="20"/>
          <w:szCs w:val="20"/>
          <w:lang w:val="en-GB"/>
        </w:rPr>
        <w:t>T</w:t>
      </w:r>
      <w:r w:rsidR="00DC27D1">
        <w:rPr>
          <w:rFonts w:ascii="Times New Roman" w:eastAsia="Yu Mincho" w:hAnsi="Times New Roman"/>
          <w:kern w:val="0"/>
          <w:sz w:val="20"/>
          <w:szCs w:val="20"/>
          <w:lang w:val="en-GB"/>
        </w:rPr>
        <w:t>R</w:t>
      </w:r>
      <w:r w:rsidRPr="00FE1E05">
        <w:rPr>
          <w:rFonts w:ascii="Times New Roman" w:eastAsia="Yu Mincho" w:hAnsi="Times New Roman"/>
          <w:kern w:val="0"/>
          <w:sz w:val="20"/>
          <w:szCs w:val="20"/>
          <w:lang w:val="en-GB"/>
        </w:rPr>
        <w:t xml:space="preserve"> 38.</w:t>
      </w:r>
      <w:r w:rsidR="00DC27D1">
        <w:rPr>
          <w:rFonts w:ascii="Times New Roman" w:eastAsia="Yu Mincho" w:hAnsi="Times New Roman"/>
          <w:kern w:val="0"/>
          <w:sz w:val="20"/>
          <w:szCs w:val="20"/>
          <w:lang w:val="en-GB"/>
        </w:rPr>
        <w:t>834</w:t>
      </w:r>
      <w:r w:rsidRPr="00FE1E05">
        <w:rPr>
          <w:rFonts w:ascii="Times New Roman" w:eastAsia="Yu Mincho" w:hAnsi="Times New Roman"/>
          <w:kern w:val="0"/>
          <w:sz w:val="20"/>
          <w:szCs w:val="20"/>
          <w:lang w:val="en-GB"/>
        </w:rPr>
        <w:t xml:space="preserve"> v0.</w:t>
      </w:r>
      <w:r w:rsidR="00DC27D1">
        <w:rPr>
          <w:rFonts w:ascii="Times New Roman" w:eastAsia="Yu Mincho" w:hAnsi="Times New Roman"/>
          <w:kern w:val="0"/>
          <w:sz w:val="20"/>
          <w:szCs w:val="20"/>
          <w:lang w:val="en-GB"/>
        </w:rPr>
        <w:t>0</w:t>
      </w:r>
      <w:r w:rsidRPr="00FE1E05">
        <w:rPr>
          <w:rFonts w:ascii="Times New Roman" w:eastAsia="Yu Mincho" w:hAnsi="Times New Roman"/>
          <w:kern w:val="0"/>
          <w:sz w:val="20"/>
          <w:szCs w:val="20"/>
          <w:lang w:val="en-GB"/>
        </w:rPr>
        <w:t>.</w:t>
      </w:r>
      <w:r w:rsidR="00DC27D1">
        <w:rPr>
          <w:rFonts w:ascii="Times New Roman" w:eastAsia="Yu Mincho" w:hAnsi="Times New Roman"/>
          <w:kern w:val="0"/>
          <w:sz w:val="20"/>
          <w:szCs w:val="20"/>
          <w:lang w:val="en-GB"/>
        </w:rPr>
        <w:t>1</w:t>
      </w:r>
      <w:r w:rsidRPr="00FE1E05">
        <w:rPr>
          <w:rFonts w:ascii="Times New Roman" w:eastAsia="Yu Mincho" w:hAnsi="Times New Roman"/>
          <w:kern w:val="0"/>
          <w:sz w:val="20"/>
          <w:szCs w:val="20"/>
          <w:lang w:val="en-GB"/>
        </w:rPr>
        <w:t xml:space="preserve"> </w:t>
      </w:r>
      <w:r w:rsidR="00DC27D1">
        <w:rPr>
          <w:rFonts w:ascii="Times New Roman" w:eastAsia="Yu Mincho" w:hAnsi="Times New Roman"/>
          <w:kern w:val="0"/>
          <w:sz w:val="20"/>
          <w:szCs w:val="20"/>
          <w:lang w:val="en-GB"/>
        </w:rPr>
        <w:t>FR1 TRP TRS test methods</w:t>
      </w:r>
      <w:r w:rsidRPr="00FE1E05">
        <w:rPr>
          <w:rFonts w:ascii="Times New Roman" w:eastAsia="Yu Mincho" w:hAnsi="Times New Roman"/>
          <w:kern w:val="0"/>
          <w:sz w:val="20"/>
          <w:szCs w:val="20"/>
          <w:lang w:val="en-GB"/>
        </w:rPr>
        <w:t xml:space="preserve"> was a</w:t>
      </w:r>
      <w:r w:rsidR="00095507">
        <w:rPr>
          <w:rFonts w:ascii="Times New Roman" w:eastAsia="Yu Mincho" w:hAnsi="Times New Roman"/>
          <w:kern w:val="0"/>
          <w:sz w:val="20"/>
          <w:szCs w:val="20"/>
          <w:lang w:val="en-GB"/>
        </w:rPr>
        <w:t>greed</w:t>
      </w:r>
      <w:r w:rsidRPr="00FE1E05">
        <w:rPr>
          <w:rFonts w:ascii="Times New Roman" w:eastAsia="Yu Mincho" w:hAnsi="Times New Roman"/>
          <w:kern w:val="0"/>
          <w:sz w:val="20"/>
          <w:szCs w:val="20"/>
          <w:lang w:val="en-GB"/>
        </w:rPr>
        <w:t xml:space="preserve"> [</w:t>
      </w:r>
      <w:r w:rsidR="00DC27D1">
        <w:rPr>
          <w:rFonts w:ascii="Times New Roman" w:eastAsia="Yu Mincho" w:hAnsi="Times New Roman"/>
          <w:kern w:val="0"/>
          <w:sz w:val="20"/>
          <w:szCs w:val="20"/>
          <w:lang w:val="en-GB"/>
        </w:rPr>
        <w:t>7</w:t>
      </w:r>
      <w:r w:rsidRPr="00FE1E05">
        <w:rPr>
          <w:rFonts w:ascii="Times New Roman" w:eastAsia="Yu Mincho" w:hAnsi="Times New Roman"/>
          <w:kern w:val="0"/>
          <w:sz w:val="20"/>
          <w:szCs w:val="20"/>
          <w:lang w:val="en-GB"/>
        </w:rPr>
        <w:t>]</w:t>
      </w:r>
    </w:p>
    <w:p w14:paraId="6DEFBB9B" w14:textId="248492FC" w:rsidR="0087492A" w:rsidRPr="00B85A22" w:rsidRDefault="0087492A" w:rsidP="0087492A">
      <w:pPr>
        <w:rPr>
          <w:rFonts w:eastAsia="Yu Mincho"/>
          <w:lang w:eastAsia="ja-JP"/>
        </w:rPr>
      </w:pPr>
      <w:r w:rsidRPr="00B85A22">
        <w:rPr>
          <w:rFonts w:eastAsia="Yu Mincho" w:hint="eastAsia"/>
          <w:lang w:eastAsia="ja-JP"/>
        </w:rPr>
        <w:t>•</w:t>
      </w:r>
      <w:r w:rsidRPr="00B85A22">
        <w:rPr>
          <w:rFonts w:eastAsia="Yu Mincho"/>
          <w:lang w:eastAsia="ja-JP"/>
        </w:rPr>
        <w:tab/>
      </w:r>
      <w:r w:rsidRPr="005960F8">
        <w:rPr>
          <w:rFonts w:eastAsia="Yu Mincho"/>
          <w:u w:val="single"/>
          <w:lang w:eastAsia="ja-JP"/>
        </w:rPr>
        <w:t>Testing methodologies</w:t>
      </w:r>
    </w:p>
    <w:p w14:paraId="1008832C" w14:textId="77777777" w:rsidR="009252BA" w:rsidRPr="009252BA" w:rsidRDefault="009252BA"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9252BA">
        <w:rPr>
          <w:rFonts w:ascii="Times New Roman" w:eastAsiaTheme="minorEastAsia" w:hAnsi="Times New Roman"/>
          <w:kern w:val="0"/>
          <w:sz w:val="20"/>
          <w:szCs w:val="20"/>
          <w:lang w:eastAsia="zh-CN"/>
        </w:rPr>
        <w:t>UE type for FR1 TRP TRS testing</w:t>
      </w:r>
    </w:p>
    <w:p w14:paraId="319CE156" w14:textId="77777777" w:rsidR="009252BA" w:rsidRPr="009252BA" w:rsidRDefault="009252BA" w:rsidP="00C836DA">
      <w:pPr>
        <w:pStyle w:val="aff7"/>
        <w:numPr>
          <w:ilvl w:val="2"/>
          <w:numId w:val="5"/>
        </w:numPr>
        <w:spacing w:line="360" w:lineRule="auto"/>
        <w:ind w:leftChars="0"/>
        <w:rPr>
          <w:rFonts w:ascii="Times New Roman" w:eastAsiaTheme="minorEastAsia" w:hAnsi="Times New Roman"/>
          <w:kern w:val="0"/>
          <w:sz w:val="20"/>
          <w:szCs w:val="20"/>
          <w:lang w:eastAsia="zh-CN"/>
        </w:rPr>
      </w:pPr>
      <w:r w:rsidRPr="009252BA">
        <w:rPr>
          <w:rFonts w:ascii="Times New Roman" w:eastAsiaTheme="minorEastAsia" w:hAnsi="Times New Roman"/>
          <w:kern w:val="0"/>
          <w:sz w:val="20"/>
          <w:szCs w:val="20"/>
          <w:lang w:eastAsia="zh-CN"/>
        </w:rPr>
        <w:t>Smartphone is selected as 1st priority for FR1 TRP TRS WI</w:t>
      </w:r>
    </w:p>
    <w:p w14:paraId="17EC211B" w14:textId="77777777" w:rsidR="004B3530" w:rsidRPr="009252BA" w:rsidRDefault="00C836DA"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9252BA">
        <w:rPr>
          <w:rFonts w:ascii="Times New Roman" w:eastAsiaTheme="minorEastAsia" w:hAnsi="Times New Roman"/>
          <w:kern w:val="0"/>
          <w:sz w:val="20"/>
          <w:szCs w:val="20"/>
          <w:lang w:eastAsia="zh-CN"/>
        </w:rPr>
        <w:t xml:space="preserve">Use scenarios for test methods </w:t>
      </w:r>
    </w:p>
    <w:p w14:paraId="58BEBFCE" w14:textId="77777777" w:rsidR="004B3530" w:rsidRPr="009252BA" w:rsidRDefault="00C836DA" w:rsidP="00C836DA">
      <w:pPr>
        <w:numPr>
          <w:ilvl w:val="2"/>
          <w:numId w:val="5"/>
        </w:numPr>
        <w:rPr>
          <w:rFonts w:eastAsiaTheme="minorEastAsia"/>
          <w:lang w:val="en-US" w:eastAsia="zh-CN"/>
        </w:rPr>
      </w:pPr>
      <w:r w:rsidRPr="009252BA">
        <w:rPr>
          <w:rFonts w:eastAsiaTheme="minorEastAsia"/>
          <w:lang w:val="en-US" w:eastAsia="zh-CN"/>
        </w:rPr>
        <w:t>Talk mode using head &amp; hand phantom for narrow devices between 56 mm and 72 mm and for wide devices with a width &gt;72 mm and &lt;92 mm.</w:t>
      </w:r>
    </w:p>
    <w:p w14:paraId="28D1281D" w14:textId="77777777" w:rsidR="004B3530" w:rsidRPr="009252BA" w:rsidRDefault="00C836DA" w:rsidP="00C836DA">
      <w:pPr>
        <w:numPr>
          <w:ilvl w:val="2"/>
          <w:numId w:val="5"/>
        </w:numPr>
        <w:rPr>
          <w:rFonts w:eastAsiaTheme="minorEastAsia"/>
          <w:lang w:val="en-US" w:eastAsia="zh-CN"/>
        </w:rPr>
      </w:pPr>
      <w:r w:rsidRPr="009252BA">
        <w:rPr>
          <w:rFonts w:eastAsiaTheme="minorEastAsia"/>
          <w:lang w:val="en-US" w:eastAsia="zh-CN"/>
        </w:rPr>
        <w:t>Browsing mode using hand phantom for narrow and wide phones</w:t>
      </w:r>
    </w:p>
    <w:p w14:paraId="7AFCB80C" w14:textId="77777777" w:rsidR="004B3530" w:rsidRPr="009252BA" w:rsidRDefault="00C836DA" w:rsidP="00C836DA">
      <w:pPr>
        <w:numPr>
          <w:ilvl w:val="2"/>
          <w:numId w:val="5"/>
        </w:numPr>
        <w:rPr>
          <w:rFonts w:eastAsiaTheme="minorEastAsia"/>
          <w:lang w:val="en-US" w:eastAsia="zh-CN"/>
        </w:rPr>
      </w:pPr>
      <w:r w:rsidRPr="009252BA">
        <w:rPr>
          <w:rFonts w:eastAsiaTheme="minorEastAsia"/>
          <w:lang w:val="en-US" w:eastAsia="zh-CN"/>
        </w:rPr>
        <w:t>Free Space for devices not used in talk or browsing mode</w:t>
      </w:r>
    </w:p>
    <w:p w14:paraId="4C2DAA8E" w14:textId="77777777" w:rsidR="004B3530" w:rsidRPr="009252BA" w:rsidRDefault="00C836DA"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9252BA">
        <w:rPr>
          <w:rFonts w:ascii="Times New Roman" w:eastAsiaTheme="minorEastAsia" w:hAnsi="Times New Roman"/>
          <w:kern w:val="0"/>
          <w:sz w:val="20"/>
          <w:szCs w:val="20"/>
          <w:lang w:eastAsia="zh-CN"/>
        </w:rPr>
        <w:t>Measurement distance for FR1 TRP TRS test system</w:t>
      </w:r>
    </w:p>
    <w:p w14:paraId="0EF4EFB7" w14:textId="77777777" w:rsidR="004B3530" w:rsidRPr="009252BA" w:rsidRDefault="00C836DA" w:rsidP="00C836DA">
      <w:pPr>
        <w:numPr>
          <w:ilvl w:val="2"/>
          <w:numId w:val="5"/>
        </w:numPr>
        <w:rPr>
          <w:rFonts w:eastAsiaTheme="minorEastAsia"/>
          <w:lang w:val="en-US" w:eastAsia="zh-CN"/>
        </w:rPr>
      </w:pPr>
      <w:r w:rsidRPr="009252BA">
        <w:rPr>
          <w:rFonts w:eastAsiaTheme="minorEastAsia"/>
          <w:lang w:val="en-US" w:eastAsia="zh-CN"/>
        </w:rPr>
        <w:t>The effective antenna approach defined in TR 38.827 for RTS method should be adopted for FR1 TRP TRS testing, the minimum range length is suggested to be 1.2 m.</w:t>
      </w:r>
    </w:p>
    <w:p w14:paraId="659D090F" w14:textId="77777777" w:rsidR="004B3530" w:rsidRPr="009252BA" w:rsidRDefault="00C836DA"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9252BA">
        <w:rPr>
          <w:rFonts w:ascii="Times New Roman" w:eastAsiaTheme="minorEastAsia" w:hAnsi="Times New Roman"/>
          <w:kern w:val="0"/>
          <w:sz w:val="20"/>
          <w:szCs w:val="20"/>
          <w:lang w:eastAsia="zh-CN"/>
        </w:rPr>
        <w:t>Large bandwidth impacts</w:t>
      </w:r>
    </w:p>
    <w:p w14:paraId="54716C86" w14:textId="77777777" w:rsidR="004B3530" w:rsidRPr="009252BA" w:rsidRDefault="00C836DA" w:rsidP="00C836DA">
      <w:pPr>
        <w:numPr>
          <w:ilvl w:val="2"/>
          <w:numId w:val="5"/>
        </w:numPr>
        <w:rPr>
          <w:rFonts w:eastAsiaTheme="minorEastAsia"/>
          <w:lang w:val="en-US" w:eastAsia="zh-CN"/>
        </w:rPr>
      </w:pPr>
      <w:r w:rsidRPr="009252BA">
        <w:rPr>
          <w:rFonts w:eastAsiaTheme="minorEastAsia"/>
          <w:lang w:val="en-US" w:eastAsia="zh-CN"/>
        </w:rPr>
        <w:t>A MU element related to frequency flatness needs to be considered for FR1 TRP TRS test system</w:t>
      </w:r>
    </w:p>
    <w:p w14:paraId="1E5D35FC" w14:textId="77777777" w:rsidR="004B3530" w:rsidRPr="009252BA" w:rsidRDefault="00C836DA"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9252BA">
        <w:rPr>
          <w:rFonts w:ascii="Times New Roman" w:eastAsiaTheme="minorEastAsia" w:hAnsi="Times New Roman"/>
          <w:kern w:val="0"/>
          <w:sz w:val="20"/>
          <w:szCs w:val="20"/>
          <w:lang w:eastAsia="zh-CN"/>
        </w:rPr>
        <w:t>SA test system</w:t>
      </w:r>
    </w:p>
    <w:p w14:paraId="78ECCE33" w14:textId="77777777" w:rsidR="004B3530" w:rsidRPr="009252BA" w:rsidRDefault="00C836DA" w:rsidP="00C836DA">
      <w:pPr>
        <w:numPr>
          <w:ilvl w:val="2"/>
          <w:numId w:val="5"/>
        </w:numPr>
        <w:rPr>
          <w:rFonts w:eastAsiaTheme="minorEastAsia"/>
          <w:lang w:val="en-US" w:eastAsia="zh-CN"/>
        </w:rPr>
      </w:pPr>
      <w:r w:rsidRPr="009252BA">
        <w:rPr>
          <w:rFonts w:eastAsiaTheme="minorEastAsia"/>
          <w:lang w:eastAsia="zh-CN"/>
        </w:rPr>
        <w:t>For FR1 SA, the test system and test procedure for LTE can be reused as much as possible</w:t>
      </w:r>
    </w:p>
    <w:p w14:paraId="369DB8EA" w14:textId="4315FC55" w:rsidR="008F69BD" w:rsidRPr="00BA1C3B" w:rsidRDefault="008F69BD" w:rsidP="008F69BD">
      <w:pPr>
        <w:rPr>
          <w:rFonts w:eastAsia="Yu Mincho"/>
          <w:u w:val="single"/>
          <w:lang w:eastAsia="ja-JP"/>
        </w:rPr>
      </w:pPr>
      <w:r w:rsidRPr="00B85A22">
        <w:rPr>
          <w:rFonts w:eastAsia="Yu Mincho" w:hint="eastAsia"/>
          <w:lang w:eastAsia="ja-JP"/>
        </w:rPr>
        <w:t>•</w:t>
      </w:r>
      <w:r w:rsidRPr="00B85A22">
        <w:rPr>
          <w:rFonts w:eastAsia="Yu Mincho"/>
          <w:lang w:eastAsia="ja-JP"/>
        </w:rPr>
        <w:tab/>
      </w:r>
      <w:r w:rsidR="00BA1C3B" w:rsidRPr="00BA1C3B">
        <w:rPr>
          <w:rFonts w:eastAsia="Yu Mincho"/>
          <w:u w:val="single"/>
          <w:lang w:eastAsia="ja-JP"/>
        </w:rPr>
        <w:t xml:space="preserve">Power configuration for EN-DC </w:t>
      </w:r>
    </w:p>
    <w:p w14:paraId="27FD4EF4" w14:textId="77777777" w:rsidR="004B3530" w:rsidRPr="00BA1C3B" w:rsidRDefault="00C836DA"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BA1C3B">
        <w:rPr>
          <w:rFonts w:ascii="Times New Roman" w:eastAsiaTheme="minorEastAsia" w:hAnsi="Times New Roman"/>
          <w:kern w:val="0"/>
          <w:sz w:val="20"/>
          <w:szCs w:val="20"/>
          <w:lang w:eastAsia="zh-CN"/>
        </w:rPr>
        <w:t>Power splitting between LTE and NR</w:t>
      </w:r>
    </w:p>
    <w:p w14:paraId="3BCAA6A1" w14:textId="77777777" w:rsidR="004B3530" w:rsidRPr="00BA1C3B" w:rsidRDefault="00C836DA" w:rsidP="00C836DA">
      <w:pPr>
        <w:numPr>
          <w:ilvl w:val="2"/>
          <w:numId w:val="5"/>
        </w:numPr>
        <w:rPr>
          <w:rFonts w:eastAsiaTheme="minorEastAsia"/>
          <w:lang w:val="en-US" w:eastAsia="zh-CN"/>
        </w:rPr>
      </w:pPr>
      <w:r w:rsidRPr="00BA1C3B">
        <w:rPr>
          <w:rFonts w:eastAsiaTheme="minorEastAsia"/>
          <w:lang w:eastAsia="zh-CN"/>
        </w:rPr>
        <w:t>For EN-DC OTA testing, the fixed-power-splitting approach should be configured, the following options can be considered:</w:t>
      </w:r>
    </w:p>
    <w:p w14:paraId="68674CF9" w14:textId="77777777" w:rsidR="004B3530" w:rsidRPr="00BA1C3B" w:rsidRDefault="00C836DA" w:rsidP="00C836DA">
      <w:pPr>
        <w:numPr>
          <w:ilvl w:val="3"/>
          <w:numId w:val="5"/>
        </w:numPr>
        <w:rPr>
          <w:rFonts w:eastAsiaTheme="minorEastAsia"/>
          <w:lang w:val="en-US" w:eastAsia="zh-CN"/>
        </w:rPr>
      </w:pPr>
      <w:r w:rsidRPr="00BA1C3B">
        <w:rPr>
          <w:rFonts w:eastAsiaTheme="minorEastAsia"/>
          <w:lang w:eastAsia="zh-CN"/>
        </w:rPr>
        <w:t xml:space="preserve">Option 1: UE transmit LTE and NR with a 50%-50% equal power splitting under EN-DC mode. </w:t>
      </w:r>
    </w:p>
    <w:p w14:paraId="5E00C82B" w14:textId="77777777" w:rsidR="004B3530" w:rsidRPr="00BA1C3B" w:rsidRDefault="00C836DA" w:rsidP="00C836DA">
      <w:pPr>
        <w:numPr>
          <w:ilvl w:val="4"/>
          <w:numId w:val="8"/>
        </w:numPr>
        <w:rPr>
          <w:rFonts w:eastAsiaTheme="minorEastAsia"/>
          <w:lang w:val="en-US" w:eastAsia="zh-CN"/>
        </w:rPr>
      </w:pPr>
      <w:r w:rsidRPr="00BA1C3B">
        <w:rPr>
          <w:rFonts w:eastAsiaTheme="minorEastAsia"/>
          <w:lang w:eastAsia="zh-CN"/>
        </w:rPr>
        <w:t>Option 1a: exact 50%-50% power splitting with fixed 50% power for each RAT, e.g. for PC3, 20 dBm LTE and 20 dBm NR</w:t>
      </w:r>
    </w:p>
    <w:p w14:paraId="5F0C000C" w14:textId="77777777" w:rsidR="004B3530" w:rsidRPr="00BA1C3B" w:rsidRDefault="00C836DA" w:rsidP="00C836DA">
      <w:pPr>
        <w:numPr>
          <w:ilvl w:val="4"/>
          <w:numId w:val="8"/>
        </w:numPr>
        <w:rPr>
          <w:rFonts w:eastAsiaTheme="minorEastAsia"/>
          <w:lang w:val="en-US" w:eastAsia="zh-CN"/>
        </w:rPr>
      </w:pPr>
      <w:r w:rsidRPr="00BA1C3B">
        <w:rPr>
          <w:rFonts w:eastAsiaTheme="minorEastAsia"/>
          <w:lang w:eastAsia="zh-CN"/>
        </w:rPr>
        <w:t xml:space="preserve">Option 1b: rough 50%-50% power splitting with only fixed 50% power for LTE, e.g., for PC3, 20dBm LTE and no upper power limit setting for NR </w:t>
      </w:r>
    </w:p>
    <w:p w14:paraId="6A6AB1CF" w14:textId="77777777" w:rsidR="004B3530" w:rsidRPr="00BA1C3B" w:rsidRDefault="00C836DA" w:rsidP="00C836DA">
      <w:pPr>
        <w:numPr>
          <w:ilvl w:val="3"/>
          <w:numId w:val="5"/>
        </w:numPr>
        <w:rPr>
          <w:rFonts w:eastAsiaTheme="minorEastAsia"/>
          <w:lang w:val="en-US" w:eastAsia="zh-CN"/>
        </w:rPr>
      </w:pPr>
      <w:r w:rsidRPr="00BA1C3B">
        <w:rPr>
          <w:rFonts w:eastAsiaTheme="minorEastAsia"/>
          <w:lang w:eastAsia="zh-CN"/>
        </w:rPr>
        <w:t>Option 2: UE transmit a significant different power for LTE and NR under EN-DC mode</w:t>
      </w:r>
    </w:p>
    <w:p w14:paraId="1A345028" w14:textId="77777777" w:rsidR="004B3530" w:rsidRPr="00BA1C3B" w:rsidRDefault="00C836DA" w:rsidP="00C836DA">
      <w:pPr>
        <w:numPr>
          <w:ilvl w:val="4"/>
          <w:numId w:val="9"/>
        </w:numPr>
        <w:rPr>
          <w:rFonts w:eastAsiaTheme="minorEastAsia"/>
          <w:lang w:val="en-US" w:eastAsia="zh-CN"/>
        </w:rPr>
      </w:pPr>
      <w:r w:rsidRPr="00BA1C3B">
        <w:rPr>
          <w:rFonts w:eastAsiaTheme="minorEastAsia"/>
          <w:lang w:eastAsia="zh-CN"/>
        </w:rPr>
        <w:t xml:space="preserve">Option 2a: maximum power for NR and minimized power for LTE (stable LTE connection should be confirmed with, e.g. 10dBm UL power) </w:t>
      </w:r>
    </w:p>
    <w:p w14:paraId="63F3CEF8" w14:textId="77777777" w:rsidR="004B3530" w:rsidRPr="00BA1C3B" w:rsidRDefault="00C836DA" w:rsidP="00C836DA">
      <w:pPr>
        <w:numPr>
          <w:ilvl w:val="4"/>
          <w:numId w:val="9"/>
        </w:numPr>
        <w:rPr>
          <w:rFonts w:eastAsiaTheme="minorEastAsia"/>
          <w:lang w:val="en-US" w:eastAsia="zh-CN"/>
        </w:rPr>
      </w:pPr>
      <w:r w:rsidRPr="00BA1C3B">
        <w:rPr>
          <w:rFonts w:eastAsiaTheme="minorEastAsia"/>
          <w:lang w:eastAsia="zh-CN"/>
        </w:rPr>
        <w:lastRenderedPageBreak/>
        <w:t>Option 2b: maximum power for LTE and minimized power for NR (stable NR connection should be confirmed with, e.g. 10dBm UL power)</w:t>
      </w:r>
    </w:p>
    <w:p w14:paraId="1B57E207" w14:textId="77777777" w:rsidR="004B3530" w:rsidRPr="00BA1C3B" w:rsidRDefault="00C836DA" w:rsidP="00C836DA">
      <w:pPr>
        <w:numPr>
          <w:ilvl w:val="3"/>
          <w:numId w:val="5"/>
        </w:numPr>
        <w:rPr>
          <w:rFonts w:eastAsiaTheme="minorEastAsia"/>
          <w:lang w:val="en-US" w:eastAsia="zh-CN"/>
        </w:rPr>
      </w:pPr>
      <w:r w:rsidRPr="00BA1C3B">
        <w:rPr>
          <w:rFonts w:eastAsiaTheme="minorEastAsia"/>
          <w:lang w:eastAsia="zh-CN"/>
        </w:rPr>
        <w:t xml:space="preserve">Option 3: </w:t>
      </w:r>
      <w:proofErr w:type="gramStart"/>
      <w:r w:rsidRPr="00BA1C3B">
        <w:rPr>
          <w:rFonts w:eastAsiaTheme="minorEastAsia"/>
          <w:lang w:eastAsia="zh-CN"/>
        </w:rPr>
        <w:t>other</w:t>
      </w:r>
      <w:proofErr w:type="gramEnd"/>
      <w:r w:rsidRPr="00BA1C3B">
        <w:rPr>
          <w:rFonts w:eastAsiaTheme="minorEastAsia"/>
          <w:lang w:eastAsia="zh-CN"/>
        </w:rPr>
        <w:t xml:space="preserve"> configuration </w:t>
      </w:r>
      <w:r w:rsidRPr="00BA1C3B">
        <w:rPr>
          <w:rFonts w:eastAsiaTheme="minorEastAsia"/>
          <w:lang w:val="en-US" w:eastAsia="zh-CN"/>
        </w:rPr>
        <w:t>is not precluded</w:t>
      </w:r>
    </w:p>
    <w:p w14:paraId="1586E988" w14:textId="77777777" w:rsidR="004B3530" w:rsidRPr="00BA1C3B" w:rsidRDefault="00C836DA"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BA1C3B">
        <w:rPr>
          <w:rFonts w:ascii="Times New Roman" w:eastAsiaTheme="minorEastAsia" w:hAnsi="Times New Roman"/>
          <w:kern w:val="0"/>
          <w:sz w:val="20"/>
          <w:szCs w:val="20"/>
          <w:lang w:eastAsia="zh-CN"/>
        </w:rPr>
        <w:t>Special OTA test method for DPS function</w:t>
      </w:r>
    </w:p>
    <w:p w14:paraId="73B9C8B7" w14:textId="1326A353" w:rsidR="004B3530" w:rsidRPr="00E67576" w:rsidRDefault="00C836DA" w:rsidP="00C836DA">
      <w:pPr>
        <w:numPr>
          <w:ilvl w:val="2"/>
          <w:numId w:val="5"/>
        </w:numPr>
        <w:rPr>
          <w:rFonts w:eastAsiaTheme="minorEastAsia"/>
          <w:lang w:val="en-US" w:eastAsia="zh-CN"/>
        </w:rPr>
      </w:pPr>
      <w:r w:rsidRPr="00BA1C3B">
        <w:rPr>
          <w:rFonts w:eastAsiaTheme="minorEastAsia"/>
          <w:lang w:eastAsia="zh-CN"/>
        </w:rPr>
        <w:t>RAN4 further discuss whether it is necessary to develop OTA test method to quantify the DPS function of FR1 UEs.</w:t>
      </w:r>
    </w:p>
    <w:p w14:paraId="4B3A1BBD" w14:textId="77777777" w:rsidR="004B3530" w:rsidRPr="00E67576" w:rsidRDefault="00C836DA"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E67576">
        <w:rPr>
          <w:rFonts w:ascii="Times New Roman" w:eastAsiaTheme="minorEastAsia" w:hAnsi="Times New Roman"/>
          <w:kern w:val="0"/>
          <w:sz w:val="20"/>
          <w:szCs w:val="20"/>
          <w:lang w:eastAsia="zh-CN"/>
        </w:rPr>
        <w:t>Tx configuration for TRP and TRS</w:t>
      </w:r>
    </w:p>
    <w:p w14:paraId="0F470B16" w14:textId="77777777" w:rsidR="004B3530" w:rsidRPr="00E67576" w:rsidRDefault="00C836DA" w:rsidP="00C836DA">
      <w:pPr>
        <w:numPr>
          <w:ilvl w:val="2"/>
          <w:numId w:val="5"/>
        </w:numPr>
        <w:rPr>
          <w:rFonts w:eastAsiaTheme="minorEastAsia"/>
          <w:lang w:val="en-US" w:eastAsia="zh-CN"/>
        </w:rPr>
      </w:pPr>
      <w:r w:rsidRPr="00E67576">
        <w:rPr>
          <w:rFonts w:eastAsiaTheme="minorEastAsia"/>
          <w:lang w:eastAsia="zh-CN"/>
        </w:rPr>
        <w:t>Given maximum Tx should be configured for both TRP and TRS, RAN4 need to decide whether same Tx configurations should be used for TRP and TRS:</w:t>
      </w:r>
    </w:p>
    <w:p w14:paraId="33811446" w14:textId="77777777" w:rsidR="004B3530" w:rsidRPr="00E67576" w:rsidRDefault="00C836DA" w:rsidP="00C836DA">
      <w:pPr>
        <w:numPr>
          <w:ilvl w:val="2"/>
          <w:numId w:val="5"/>
        </w:numPr>
        <w:rPr>
          <w:rFonts w:eastAsiaTheme="minorEastAsia"/>
          <w:lang w:val="en-US" w:eastAsia="zh-CN"/>
        </w:rPr>
      </w:pPr>
      <w:r w:rsidRPr="00E67576">
        <w:rPr>
          <w:rFonts w:eastAsiaTheme="minorEastAsia"/>
          <w:lang w:eastAsia="zh-CN"/>
        </w:rPr>
        <w:t xml:space="preserve">Option 1: EN-DC Tx Power splitting for TRP and TRS testing should be the same. </w:t>
      </w:r>
    </w:p>
    <w:p w14:paraId="79F38DA1" w14:textId="77777777" w:rsidR="004B3530" w:rsidRPr="00E67576" w:rsidRDefault="00C836DA" w:rsidP="00C836DA">
      <w:pPr>
        <w:numPr>
          <w:ilvl w:val="2"/>
          <w:numId w:val="5"/>
        </w:numPr>
        <w:rPr>
          <w:rFonts w:eastAsiaTheme="minorEastAsia"/>
          <w:lang w:val="en-US" w:eastAsia="zh-CN"/>
        </w:rPr>
      </w:pPr>
      <w:r w:rsidRPr="00E67576">
        <w:rPr>
          <w:rFonts w:eastAsiaTheme="minorEastAsia"/>
          <w:lang w:eastAsia="zh-CN"/>
        </w:rPr>
        <w:t>Option 2: EN-DC Tx power splitting for TRP and TRS should be different.</w:t>
      </w:r>
    </w:p>
    <w:p w14:paraId="0F8D4F47" w14:textId="77777777" w:rsidR="004B3530" w:rsidRPr="00E67576" w:rsidRDefault="00C836DA"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E67576">
        <w:rPr>
          <w:rFonts w:ascii="Times New Roman" w:eastAsiaTheme="minorEastAsia" w:hAnsi="Times New Roman"/>
          <w:kern w:val="0"/>
          <w:sz w:val="20"/>
          <w:szCs w:val="20"/>
          <w:lang w:eastAsia="zh-CN"/>
        </w:rPr>
        <w:t>For EN-DC, whether two RATs need to be measured</w:t>
      </w:r>
    </w:p>
    <w:p w14:paraId="3B271EF3" w14:textId="77777777" w:rsidR="004B3530" w:rsidRPr="00E67576" w:rsidRDefault="00C836DA" w:rsidP="00C836DA">
      <w:pPr>
        <w:numPr>
          <w:ilvl w:val="2"/>
          <w:numId w:val="5"/>
        </w:numPr>
        <w:rPr>
          <w:rFonts w:eastAsiaTheme="minorEastAsia"/>
          <w:lang w:val="en-US" w:eastAsia="zh-CN"/>
        </w:rPr>
      </w:pPr>
      <w:r w:rsidRPr="00E67576">
        <w:rPr>
          <w:rFonts w:eastAsiaTheme="minorEastAsia"/>
          <w:lang w:eastAsia="zh-CN"/>
        </w:rPr>
        <w:t>FFS whether both LTE and NR should be measured under EN-DC mode.</w:t>
      </w:r>
    </w:p>
    <w:p w14:paraId="66DB270B" w14:textId="77777777" w:rsidR="004B3530" w:rsidRPr="00E67576" w:rsidRDefault="00C836DA" w:rsidP="00C836DA">
      <w:pPr>
        <w:numPr>
          <w:ilvl w:val="2"/>
          <w:numId w:val="5"/>
        </w:numPr>
        <w:rPr>
          <w:rFonts w:eastAsiaTheme="minorEastAsia"/>
          <w:lang w:val="en-US" w:eastAsia="zh-CN"/>
        </w:rPr>
      </w:pPr>
      <w:r w:rsidRPr="00E67576">
        <w:rPr>
          <w:rFonts w:eastAsiaTheme="minorEastAsia"/>
          <w:lang w:eastAsia="zh-CN"/>
        </w:rPr>
        <w:t>Clarification from RAN Plenary on whether LTE measurement under EN-DC mode is within the scope of the WID is helpful.</w:t>
      </w:r>
    </w:p>
    <w:p w14:paraId="0075B7E0" w14:textId="77777777" w:rsidR="004B3530" w:rsidRPr="00E67576" w:rsidRDefault="00C836DA" w:rsidP="00C836DA">
      <w:pPr>
        <w:numPr>
          <w:ilvl w:val="2"/>
          <w:numId w:val="5"/>
        </w:numPr>
        <w:rPr>
          <w:rFonts w:eastAsiaTheme="minorEastAsia"/>
          <w:lang w:val="en-US" w:eastAsia="zh-CN"/>
        </w:rPr>
      </w:pPr>
      <w:r w:rsidRPr="00E67576">
        <w:rPr>
          <w:rFonts w:eastAsiaTheme="minorEastAsia"/>
          <w:lang w:eastAsia="zh-CN"/>
        </w:rPr>
        <w:t>This topic is related to the Tx power configuration of EN-DC, suggest to make decision on EN-DC power splitting first</w:t>
      </w:r>
    </w:p>
    <w:p w14:paraId="302180F7" w14:textId="0A705A34" w:rsidR="00FE5286" w:rsidRPr="00B85A22" w:rsidRDefault="00FE5286" w:rsidP="00FE5286">
      <w:pPr>
        <w:rPr>
          <w:rFonts w:eastAsia="Yu Mincho"/>
          <w:lang w:eastAsia="ja-JP"/>
        </w:rPr>
      </w:pPr>
      <w:r w:rsidRPr="00B85A22">
        <w:rPr>
          <w:rFonts w:eastAsia="Yu Mincho" w:hint="eastAsia"/>
          <w:lang w:eastAsia="ja-JP"/>
        </w:rPr>
        <w:t>•</w:t>
      </w:r>
      <w:r w:rsidRPr="00B85A22">
        <w:rPr>
          <w:rFonts w:eastAsia="Yu Mincho"/>
          <w:lang w:eastAsia="ja-JP"/>
        </w:rPr>
        <w:tab/>
      </w:r>
      <w:r w:rsidR="00506FB9" w:rsidRPr="00506FB9">
        <w:rPr>
          <w:rFonts w:eastAsia="Yu Mincho"/>
          <w:u w:val="single"/>
          <w:lang w:eastAsia="ja-JP"/>
        </w:rPr>
        <w:t>UE configuration with multi-antenna</w:t>
      </w:r>
    </w:p>
    <w:p w14:paraId="2D233A75" w14:textId="77777777" w:rsidR="004B3530" w:rsidRPr="00506FB9" w:rsidRDefault="00C836DA"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506FB9">
        <w:rPr>
          <w:rFonts w:ascii="Times New Roman" w:eastAsiaTheme="minorEastAsia" w:hAnsi="Times New Roman"/>
          <w:kern w:val="0"/>
          <w:sz w:val="20"/>
          <w:szCs w:val="20"/>
          <w:lang w:eastAsia="zh-CN"/>
        </w:rPr>
        <w:t>Tx antenna switching</w:t>
      </w:r>
    </w:p>
    <w:p w14:paraId="3B866788" w14:textId="77777777" w:rsidR="004B3530" w:rsidRPr="00506FB9" w:rsidRDefault="00C836DA" w:rsidP="00C836DA">
      <w:pPr>
        <w:numPr>
          <w:ilvl w:val="0"/>
          <w:numId w:val="10"/>
        </w:numPr>
        <w:rPr>
          <w:rFonts w:eastAsiaTheme="minorEastAsia"/>
          <w:lang w:val="en-US" w:eastAsia="zh-CN"/>
        </w:rPr>
      </w:pPr>
      <w:r w:rsidRPr="00506FB9">
        <w:rPr>
          <w:rFonts w:eastAsiaTheme="minorEastAsia"/>
          <w:lang w:eastAsia="zh-CN"/>
        </w:rPr>
        <w:t>Option1: Function Off. This is traditional way for OTA testing.</w:t>
      </w:r>
    </w:p>
    <w:p w14:paraId="2E3E9BC2" w14:textId="77777777" w:rsidR="004B3530" w:rsidRPr="00506FB9" w:rsidRDefault="00C836DA" w:rsidP="00C836DA">
      <w:pPr>
        <w:numPr>
          <w:ilvl w:val="1"/>
          <w:numId w:val="10"/>
        </w:numPr>
        <w:rPr>
          <w:rFonts w:eastAsiaTheme="minorEastAsia"/>
          <w:lang w:val="en-US" w:eastAsia="zh-CN"/>
        </w:rPr>
      </w:pPr>
      <w:r w:rsidRPr="00506FB9">
        <w:rPr>
          <w:rFonts w:eastAsiaTheme="minorEastAsia"/>
          <w:lang w:eastAsia="zh-CN"/>
        </w:rPr>
        <w:t>Potential vendor declaration and test mode FFS</w:t>
      </w:r>
    </w:p>
    <w:p w14:paraId="32EA22AA" w14:textId="77777777" w:rsidR="004B3530" w:rsidRPr="00506FB9" w:rsidRDefault="00C836DA" w:rsidP="00C836DA">
      <w:pPr>
        <w:numPr>
          <w:ilvl w:val="1"/>
          <w:numId w:val="10"/>
        </w:numPr>
        <w:rPr>
          <w:rFonts w:eastAsiaTheme="minorEastAsia"/>
          <w:lang w:val="en-US" w:eastAsia="zh-CN"/>
        </w:rPr>
      </w:pPr>
      <w:r w:rsidRPr="00506FB9">
        <w:rPr>
          <w:rFonts w:eastAsiaTheme="minorEastAsia"/>
          <w:lang w:eastAsia="zh-CN"/>
        </w:rPr>
        <w:t>Minimum requirement shall be satisfied by the antenna with the best TRP performance</w:t>
      </w:r>
    </w:p>
    <w:p w14:paraId="5B40AEA5" w14:textId="77777777" w:rsidR="004B3530" w:rsidRPr="00506FB9" w:rsidRDefault="00C836DA" w:rsidP="00C836DA">
      <w:pPr>
        <w:numPr>
          <w:ilvl w:val="0"/>
          <w:numId w:val="10"/>
        </w:numPr>
        <w:rPr>
          <w:rFonts w:eastAsiaTheme="minorEastAsia"/>
          <w:lang w:val="en-US" w:eastAsia="zh-CN"/>
        </w:rPr>
      </w:pPr>
      <w:r w:rsidRPr="00506FB9">
        <w:rPr>
          <w:rFonts w:eastAsiaTheme="minorEastAsia"/>
          <w:lang w:eastAsia="zh-CN"/>
        </w:rPr>
        <w:t>Option 2: Function On. How to test the TRP at this condition is FFS.</w:t>
      </w:r>
    </w:p>
    <w:p w14:paraId="5B78D671" w14:textId="77777777" w:rsidR="004B3530" w:rsidRPr="00506FB9" w:rsidRDefault="00C836DA" w:rsidP="00C836DA">
      <w:pPr>
        <w:pStyle w:val="aff7"/>
        <w:numPr>
          <w:ilvl w:val="0"/>
          <w:numId w:val="5"/>
        </w:numPr>
        <w:spacing w:line="360" w:lineRule="auto"/>
        <w:ind w:leftChars="200" w:left="961" w:hanging="561"/>
        <w:rPr>
          <w:rFonts w:ascii="Times New Roman" w:eastAsiaTheme="minorEastAsia" w:hAnsi="Times New Roman"/>
          <w:kern w:val="0"/>
          <w:sz w:val="20"/>
          <w:szCs w:val="20"/>
          <w:lang w:eastAsia="zh-CN"/>
        </w:rPr>
      </w:pPr>
      <w:r w:rsidRPr="00506FB9">
        <w:rPr>
          <w:rFonts w:ascii="Times New Roman" w:eastAsiaTheme="minorEastAsia" w:hAnsi="Times New Roman"/>
          <w:kern w:val="0"/>
          <w:sz w:val="20"/>
          <w:szCs w:val="20"/>
          <w:lang w:eastAsia="zh-CN"/>
        </w:rPr>
        <w:t>Rx antenna switching</w:t>
      </w:r>
    </w:p>
    <w:p w14:paraId="45C79979" w14:textId="77777777" w:rsidR="004B3530" w:rsidRPr="00506FB9" w:rsidRDefault="00C836DA" w:rsidP="00C836DA">
      <w:pPr>
        <w:numPr>
          <w:ilvl w:val="0"/>
          <w:numId w:val="10"/>
        </w:numPr>
        <w:rPr>
          <w:rFonts w:eastAsiaTheme="minorEastAsia"/>
          <w:lang w:val="en-US" w:eastAsia="zh-CN"/>
        </w:rPr>
      </w:pPr>
      <w:r w:rsidRPr="00506FB9">
        <w:rPr>
          <w:rFonts w:eastAsiaTheme="minorEastAsia"/>
          <w:lang w:val="en-US" w:eastAsia="zh-CN"/>
        </w:rPr>
        <w:t>RAN4 further study how to treat the UE with Rx antenna switching.</w:t>
      </w:r>
    </w:p>
    <w:p w14:paraId="13E32021" w14:textId="0BA45DAF" w:rsidR="0091233F" w:rsidRPr="00B85A22" w:rsidRDefault="0091233F" w:rsidP="0091233F">
      <w:pPr>
        <w:rPr>
          <w:rFonts w:eastAsia="Yu Mincho"/>
          <w:lang w:eastAsia="ja-JP"/>
        </w:rPr>
      </w:pPr>
      <w:r w:rsidRPr="00B85A22">
        <w:rPr>
          <w:rFonts w:eastAsia="Yu Mincho" w:hint="eastAsia"/>
          <w:lang w:eastAsia="ja-JP"/>
        </w:rPr>
        <w:t>•</w:t>
      </w:r>
      <w:r w:rsidRPr="00B85A22">
        <w:rPr>
          <w:rFonts w:eastAsia="Yu Mincho"/>
          <w:lang w:eastAsia="ja-JP"/>
        </w:rPr>
        <w:tab/>
      </w:r>
      <w:r w:rsidR="006874FC" w:rsidRPr="006874FC">
        <w:rPr>
          <w:rFonts w:eastAsia="Yu Mincho"/>
          <w:u w:val="single"/>
          <w:lang w:eastAsia="ja-JP"/>
        </w:rPr>
        <w:t>Test Time Reduction</w:t>
      </w:r>
    </w:p>
    <w:p w14:paraId="0CF4D672" w14:textId="77777777" w:rsidR="004B3530" w:rsidRPr="006874FC" w:rsidRDefault="00C836DA" w:rsidP="00C836DA">
      <w:pPr>
        <w:pStyle w:val="aff7"/>
        <w:numPr>
          <w:ilvl w:val="0"/>
          <w:numId w:val="5"/>
        </w:numPr>
        <w:spacing w:line="360" w:lineRule="auto"/>
        <w:ind w:leftChars="200" w:left="961" w:hanging="561"/>
        <w:rPr>
          <w:rFonts w:ascii="Times New Roman" w:eastAsiaTheme="minorEastAsia" w:hAnsi="Times New Roman"/>
          <w:kern w:val="0"/>
          <w:sz w:val="20"/>
          <w:szCs w:val="20"/>
          <w:lang w:val="en-GB" w:eastAsia="zh-CN"/>
        </w:rPr>
      </w:pPr>
      <w:r w:rsidRPr="006874FC">
        <w:rPr>
          <w:rFonts w:ascii="Times New Roman" w:eastAsiaTheme="minorEastAsia" w:hAnsi="Times New Roman"/>
          <w:kern w:val="0"/>
          <w:sz w:val="20"/>
          <w:szCs w:val="20"/>
          <w:lang w:val="en-GB" w:eastAsia="zh-CN"/>
        </w:rPr>
        <w:t xml:space="preserve">Reduce EN-DC combinations </w:t>
      </w:r>
    </w:p>
    <w:p w14:paraId="27D39667" w14:textId="77777777" w:rsidR="004B3530" w:rsidRPr="00114B74" w:rsidRDefault="00C836DA" w:rsidP="00C836DA">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114B74">
        <w:rPr>
          <w:rFonts w:ascii="Times New Roman" w:eastAsiaTheme="minorEastAsia" w:hAnsi="Times New Roman"/>
          <w:kern w:val="0"/>
          <w:sz w:val="20"/>
          <w:szCs w:val="20"/>
          <w:lang w:val="en-GB" w:eastAsia="zh-CN"/>
        </w:rPr>
        <w:t>RAN4 should define a mechanism on testing time reduction of EN-DC combinations.</w:t>
      </w:r>
    </w:p>
    <w:p w14:paraId="7B3DAFBA" w14:textId="77777777" w:rsidR="004B3530" w:rsidRPr="006874FC" w:rsidRDefault="00C836DA" w:rsidP="00C836DA">
      <w:pPr>
        <w:pStyle w:val="aff7"/>
        <w:numPr>
          <w:ilvl w:val="0"/>
          <w:numId w:val="5"/>
        </w:numPr>
        <w:spacing w:line="360" w:lineRule="auto"/>
        <w:ind w:leftChars="200" w:left="961" w:hanging="561"/>
        <w:rPr>
          <w:rFonts w:ascii="Times New Roman" w:eastAsiaTheme="minorEastAsia" w:hAnsi="Times New Roman"/>
          <w:kern w:val="0"/>
          <w:sz w:val="20"/>
          <w:szCs w:val="20"/>
          <w:lang w:val="en-GB" w:eastAsia="zh-CN"/>
        </w:rPr>
      </w:pPr>
      <w:r w:rsidRPr="006874FC">
        <w:rPr>
          <w:rFonts w:ascii="Times New Roman" w:eastAsiaTheme="minorEastAsia" w:hAnsi="Times New Roman"/>
          <w:kern w:val="0"/>
          <w:sz w:val="20"/>
          <w:szCs w:val="20"/>
          <w:lang w:val="en-GB" w:eastAsia="zh-CN"/>
        </w:rPr>
        <w:t xml:space="preserve">Reduce SA test time </w:t>
      </w:r>
    </w:p>
    <w:p w14:paraId="088B6943" w14:textId="77777777" w:rsidR="004B3530" w:rsidRPr="00114B74" w:rsidRDefault="00C836DA" w:rsidP="00C836DA">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114B74">
        <w:rPr>
          <w:rFonts w:ascii="Times New Roman" w:eastAsiaTheme="minorEastAsia" w:hAnsi="Times New Roman"/>
          <w:kern w:val="0"/>
          <w:sz w:val="20"/>
          <w:szCs w:val="20"/>
          <w:lang w:val="en-GB" w:eastAsia="zh-CN"/>
        </w:rPr>
        <w:t>Test time reduction techniques are desired for SA test methods.</w:t>
      </w:r>
    </w:p>
    <w:p w14:paraId="6751D806" w14:textId="0AAC8977" w:rsidR="004B3530" w:rsidRDefault="00C836DA" w:rsidP="00C836DA">
      <w:pPr>
        <w:pStyle w:val="aff7"/>
        <w:numPr>
          <w:ilvl w:val="0"/>
          <w:numId w:val="5"/>
        </w:numPr>
        <w:spacing w:line="360" w:lineRule="auto"/>
        <w:ind w:leftChars="200" w:left="961" w:hanging="561"/>
        <w:rPr>
          <w:rFonts w:ascii="Times New Roman" w:eastAsiaTheme="minorEastAsia" w:hAnsi="Times New Roman"/>
          <w:kern w:val="0"/>
          <w:sz w:val="20"/>
          <w:szCs w:val="20"/>
          <w:lang w:val="en-GB" w:eastAsia="zh-CN"/>
        </w:rPr>
      </w:pPr>
      <w:r w:rsidRPr="006874FC">
        <w:rPr>
          <w:rFonts w:ascii="Times New Roman" w:eastAsiaTheme="minorEastAsia" w:hAnsi="Times New Roman"/>
          <w:kern w:val="0"/>
          <w:sz w:val="20"/>
          <w:szCs w:val="20"/>
          <w:lang w:val="en-GB" w:eastAsia="zh-CN"/>
        </w:rPr>
        <w:t>Companies are encouraged to share views on how to reduce the FR1 OTA testing time</w:t>
      </w:r>
    </w:p>
    <w:p w14:paraId="76AA2ED2" w14:textId="545535B0" w:rsidR="006874FC" w:rsidRPr="006874FC" w:rsidRDefault="006874FC" w:rsidP="006874FC">
      <w:pPr>
        <w:rPr>
          <w:rFonts w:eastAsia="Yu Mincho"/>
          <w:u w:val="single"/>
          <w:lang w:eastAsia="ja-JP"/>
        </w:rPr>
      </w:pPr>
      <w:r w:rsidRPr="00B85A22">
        <w:rPr>
          <w:rFonts w:eastAsia="Yu Mincho" w:hint="eastAsia"/>
          <w:lang w:eastAsia="ja-JP"/>
        </w:rPr>
        <w:t>•</w:t>
      </w:r>
      <w:r w:rsidRPr="00B85A22">
        <w:rPr>
          <w:rFonts w:eastAsia="Yu Mincho"/>
          <w:lang w:eastAsia="ja-JP"/>
        </w:rPr>
        <w:tab/>
      </w:r>
      <w:r w:rsidRPr="006874FC">
        <w:rPr>
          <w:rFonts w:eastAsia="Yu Mincho"/>
          <w:u w:val="single"/>
          <w:lang w:eastAsia="ja-JP"/>
        </w:rPr>
        <w:t>Co-operation between RAN4 and RAN5 on this WI</w:t>
      </w:r>
    </w:p>
    <w:p w14:paraId="32A655C0" w14:textId="77777777" w:rsidR="004B3530" w:rsidRPr="006874FC" w:rsidRDefault="00C836DA" w:rsidP="00C836DA">
      <w:pPr>
        <w:pStyle w:val="aff7"/>
        <w:numPr>
          <w:ilvl w:val="0"/>
          <w:numId w:val="5"/>
        </w:numPr>
        <w:spacing w:line="360" w:lineRule="auto"/>
        <w:ind w:leftChars="200" w:left="961" w:hanging="561"/>
        <w:rPr>
          <w:rFonts w:ascii="Times New Roman" w:eastAsiaTheme="minorEastAsia" w:hAnsi="Times New Roman"/>
          <w:kern w:val="0"/>
          <w:sz w:val="20"/>
          <w:szCs w:val="20"/>
          <w:lang w:val="en-GB" w:eastAsia="zh-CN"/>
        </w:rPr>
      </w:pPr>
      <w:r w:rsidRPr="006874FC">
        <w:rPr>
          <w:rFonts w:ascii="Times New Roman" w:eastAsiaTheme="minorEastAsia" w:hAnsi="Times New Roman"/>
          <w:kern w:val="0"/>
          <w:sz w:val="20"/>
          <w:szCs w:val="20"/>
          <w:lang w:val="en-GB" w:eastAsia="zh-CN"/>
        </w:rPr>
        <w:t xml:space="preserve">How to draft Annex B: Measurement Uncertainty for TR 38.834 </w:t>
      </w:r>
    </w:p>
    <w:p w14:paraId="32347B7F" w14:textId="77777777" w:rsidR="004B3530" w:rsidRPr="00114B74" w:rsidRDefault="00C836DA" w:rsidP="00C836DA">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114B74">
        <w:rPr>
          <w:rFonts w:ascii="Times New Roman" w:eastAsiaTheme="minorEastAsia" w:hAnsi="Times New Roman"/>
          <w:kern w:val="0"/>
          <w:sz w:val="20"/>
          <w:szCs w:val="20"/>
          <w:lang w:val="en-GB" w:eastAsia="zh-CN"/>
        </w:rPr>
        <w:t xml:space="preserve">RAN5 is responsible for MU assessment of the test methods, and RAN5 can send LS to RAN4 with the endorsed TPs in the attachment for TR 38.834. </w:t>
      </w:r>
    </w:p>
    <w:p w14:paraId="22727B53" w14:textId="77777777" w:rsidR="004B3530" w:rsidRPr="00114B74" w:rsidRDefault="00C836DA" w:rsidP="00C836DA">
      <w:pPr>
        <w:pStyle w:val="aff7"/>
        <w:numPr>
          <w:ilvl w:val="2"/>
          <w:numId w:val="5"/>
        </w:numPr>
        <w:spacing w:line="360" w:lineRule="auto"/>
        <w:ind w:leftChars="0"/>
        <w:rPr>
          <w:rFonts w:ascii="Times New Roman" w:eastAsiaTheme="minorEastAsia" w:hAnsi="Times New Roman"/>
          <w:kern w:val="0"/>
          <w:sz w:val="20"/>
          <w:szCs w:val="20"/>
          <w:lang w:val="en-GB" w:eastAsia="zh-CN"/>
        </w:rPr>
      </w:pPr>
      <w:r w:rsidRPr="00114B74">
        <w:rPr>
          <w:rFonts w:ascii="Times New Roman" w:eastAsiaTheme="minorEastAsia" w:hAnsi="Times New Roman"/>
          <w:kern w:val="0"/>
          <w:sz w:val="20"/>
          <w:szCs w:val="20"/>
          <w:lang w:val="en-GB" w:eastAsia="zh-CN"/>
        </w:rPr>
        <w:t>Once RAN4 receives the LS, the Editor can implement the RAN5 endorsed Text Proposals (TPs) directly for this RAN4 TR.</w:t>
      </w:r>
    </w:p>
    <w:p w14:paraId="703572FE" w14:textId="776A2FB0" w:rsidR="00111094" w:rsidRPr="002A7D77" w:rsidRDefault="009A2607" w:rsidP="002A7D77">
      <w:pPr>
        <w:pStyle w:val="4"/>
        <w:rPr>
          <w:lang w:eastAsia="ja-JP"/>
        </w:rPr>
      </w:pPr>
      <w:r>
        <w:rPr>
          <w:lang w:eastAsia="ja-JP"/>
        </w:rPr>
        <w:t>2.4.2</w:t>
      </w:r>
      <w:r>
        <w:rPr>
          <w:lang w:eastAsia="ja-JP"/>
        </w:rPr>
        <w:tab/>
        <w:t>Remaining Open issues</w:t>
      </w:r>
    </w:p>
    <w:p w14:paraId="132B974A" w14:textId="77777777" w:rsidR="004B3530" w:rsidRPr="00720F75" w:rsidRDefault="00C836DA" w:rsidP="00C836DA">
      <w:pPr>
        <w:numPr>
          <w:ilvl w:val="0"/>
          <w:numId w:val="11"/>
        </w:numPr>
        <w:ind w:left="714" w:hanging="357"/>
        <w:rPr>
          <w:rFonts w:eastAsiaTheme="minorEastAsia"/>
          <w:lang w:val="en-US" w:eastAsia="zh-CN"/>
        </w:rPr>
      </w:pPr>
      <w:r w:rsidRPr="00720F75">
        <w:rPr>
          <w:rFonts w:eastAsiaTheme="minorEastAsia"/>
          <w:lang w:val="en-US" w:eastAsia="zh-CN"/>
        </w:rPr>
        <w:t>SA and EN-DC test setup and calibration procedure</w:t>
      </w:r>
    </w:p>
    <w:p w14:paraId="0A579BEC" w14:textId="77777777" w:rsidR="004B3530" w:rsidRPr="00720F75" w:rsidRDefault="00C836DA" w:rsidP="00C836DA">
      <w:pPr>
        <w:numPr>
          <w:ilvl w:val="0"/>
          <w:numId w:val="11"/>
        </w:numPr>
        <w:ind w:left="714" w:hanging="357"/>
        <w:rPr>
          <w:rFonts w:eastAsiaTheme="minorEastAsia"/>
          <w:lang w:val="en-US" w:eastAsia="zh-CN"/>
        </w:rPr>
      </w:pPr>
      <w:r w:rsidRPr="00720F75">
        <w:rPr>
          <w:rFonts w:eastAsiaTheme="minorEastAsia"/>
          <w:lang w:val="en-US" w:eastAsia="zh-CN"/>
        </w:rPr>
        <w:t>Ripple test procedure for SA and EN-DC test system</w:t>
      </w:r>
    </w:p>
    <w:p w14:paraId="5E055C63" w14:textId="77777777" w:rsidR="004B3530" w:rsidRPr="00720F75" w:rsidRDefault="00C836DA" w:rsidP="00C836DA">
      <w:pPr>
        <w:numPr>
          <w:ilvl w:val="0"/>
          <w:numId w:val="11"/>
        </w:numPr>
        <w:ind w:left="714" w:hanging="357"/>
        <w:rPr>
          <w:rFonts w:eastAsiaTheme="minorEastAsia"/>
          <w:lang w:val="en-US" w:eastAsia="zh-CN"/>
        </w:rPr>
      </w:pPr>
      <w:r w:rsidRPr="00720F75">
        <w:rPr>
          <w:rFonts w:eastAsiaTheme="minorEastAsia"/>
          <w:lang w:val="en-US" w:eastAsia="zh-CN"/>
        </w:rPr>
        <w:lastRenderedPageBreak/>
        <w:t>Detailed configure power for EN-DC (fixed-power-splitting approach)</w:t>
      </w:r>
    </w:p>
    <w:p w14:paraId="0EB62FE3" w14:textId="77777777" w:rsidR="004B3530" w:rsidRPr="00720F75" w:rsidRDefault="00C836DA" w:rsidP="00C836DA">
      <w:pPr>
        <w:numPr>
          <w:ilvl w:val="0"/>
          <w:numId w:val="11"/>
        </w:numPr>
        <w:ind w:left="714" w:hanging="357"/>
        <w:rPr>
          <w:rFonts w:eastAsiaTheme="minorEastAsia"/>
          <w:lang w:val="en-US" w:eastAsia="zh-CN"/>
        </w:rPr>
      </w:pPr>
      <w:r w:rsidRPr="00720F75">
        <w:rPr>
          <w:rFonts w:eastAsiaTheme="minorEastAsia"/>
          <w:lang w:val="en-US" w:eastAsia="zh-CN"/>
        </w:rPr>
        <w:t>Methodology on how to reduce TRP TRS testing time</w:t>
      </w:r>
    </w:p>
    <w:p w14:paraId="7E57DCD8" w14:textId="77777777" w:rsidR="004B3530" w:rsidRPr="00720F75" w:rsidRDefault="00C836DA" w:rsidP="00C836DA">
      <w:pPr>
        <w:numPr>
          <w:ilvl w:val="0"/>
          <w:numId w:val="11"/>
        </w:numPr>
        <w:ind w:left="714" w:hanging="357"/>
        <w:rPr>
          <w:rFonts w:eastAsiaTheme="minorEastAsia"/>
          <w:lang w:val="en-US" w:eastAsia="zh-CN"/>
        </w:rPr>
      </w:pPr>
      <w:r w:rsidRPr="00720F75">
        <w:rPr>
          <w:rFonts w:eastAsiaTheme="minorEastAsia"/>
          <w:lang w:val="en-US" w:eastAsia="zh-CN"/>
        </w:rPr>
        <w:t>How to configure UE with TX/Rx switching</w:t>
      </w:r>
    </w:p>
    <w:p w14:paraId="0BC05251" w14:textId="77777777" w:rsidR="004B3530" w:rsidRPr="00720F75" w:rsidRDefault="00C836DA" w:rsidP="00C836DA">
      <w:pPr>
        <w:numPr>
          <w:ilvl w:val="0"/>
          <w:numId w:val="11"/>
        </w:numPr>
        <w:ind w:left="714" w:hanging="357"/>
        <w:rPr>
          <w:rFonts w:eastAsiaTheme="minorEastAsia"/>
          <w:lang w:val="en-US" w:eastAsia="zh-CN"/>
        </w:rPr>
      </w:pPr>
      <w:r w:rsidRPr="00720F75">
        <w:rPr>
          <w:rFonts w:eastAsiaTheme="minorEastAsia"/>
          <w:lang w:val="en-US" w:eastAsia="zh-CN"/>
        </w:rPr>
        <w:t xml:space="preserve">How to develop </w:t>
      </w:r>
      <w:proofErr w:type="spellStart"/>
      <w:r w:rsidRPr="00720F75">
        <w:rPr>
          <w:rFonts w:eastAsiaTheme="minorEastAsia"/>
          <w:lang w:val="en-US" w:eastAsia="zh-CN"/>
        </w:rPr>
        <w:t>head&amp;hand</w:t>
      </w:r>
      <w:proofErr w:type="spellEnd"/>
      <w:r w:rsidRPr="00720F75">
        <w:rPr>
          <w:rFonts w:eastAsiaTheme="minorEastAsia"/>
          <w:lang w:val="en-US" w:eastAsia="zh-CN"/>
        </w:rPr>
        <w:t xml:space="preserve"> phantoms</w:t>
      </w:r>
    </w:p>
    <w:p w14:paraId="6C22AD0A" w14:textId="77777777" w:rsidR="004B3530" w:rsidRPr="00720F75" w:rsidRDefault="00C836DA" w:rsidP="00C836DA">
      <w:pPr>
        <w:numPr>
          <w:ilvl w:val="0"/>
          <w:numId w:val="11"/>
        </w:numPr>
        <w:ind w:left="714" w:hanging="357"/>
        <w:rPr>
          <w:rFonts w:eastAsiaTheme="minorEastAsia"/>
          <w:lang w:val="en-US" w:eastAsia="zh-CN"/>
        </w:rPr>
      </w:pPr>
      <w:r w:rsidRPr="00720F75">
        <w:rPr>
          <w:rFonts w:eastAsiaTheme="minorEastAsia"/>
          <w:lang w:val="en-US" w:eastAsia="zh-CN"/>
        </w:rPr>
        <w:t xml:space="preserve">How to configure the test parameters for each band (e.g. center frequency, bandwidth, </w:t>
      </w:r>
      <w:proofErr w:type="gramStart"/>
      <w:r w:rsidRPr="00720F75">
        <w:rPr>
          <w:rFonts w:eastAsiaTheme="minorEastAsia"/>
          <w:lang w:val="en-US" w:eastAsia="zh-CN"/>
        </w:rPr>
        <w:t>RBs..</w:t>
      </w:r>
      <w:proofErr w:type="gramEnd"/>
      <w:r w:rsidRPr="00720F75">
        <w:rPr>
          <w:rFonts w:eastAsiaTheme="minorEastAsia"/>
          <w:lang w:val="en-US" w:eastAsia="zh-CN"/>
        </w:rPr>
        <w:t>)</w:t>
      </w:r>
    </w:p>
    <w:p w14:paraId="09553AA5" w14:textId="4474BF22" w:rsidR="004B3530" w:rsidRDefault="00C836DA" w:rsidP="00C836DA">
      <w:pPr>
        <w:numPr>
          <w:ilvl w:val="0"/>
          <w:numId w:val="11"/>
        </w:numPr>
        <w:ind w:left="714" w:hanging="357"/>
        <w:rPr>
          <w:rFonts w:eastAsiaTheme="minorEastAsia"/>
          <w:lang w:val="en-US" w:eastAsia="zh-CN"/>
        </w:rPr>
      </w:pPr>
      <w:r w:rsidRPr="00720F75">
        <w:rPr>
          <w:rFonts w:eastAsiaTheme="minorEastAsia"/>
          <w:lang w:val="en-US" w:eastAsia="zh-CN"/>
        </w:rPr>
        <w:t>Test procedures for SA and EN-DC</w:t>
      </w:r>
    </w:p>
    <w:p w14:paraId="326F440E" w14:textId="35324AD4" w:rsidR="007F774E" w:rsidRDefault="007F774E" w:rsidP="007F774E">
      <w:pPr>
        <w:pStyle w:val="2"/>
        <w:rPr>
          <w:lang w:eastAsia="ja-JP"/>
        </w:rPr>
      </w:pPr>
      <w:r>
        <w:rPr>
          <w:lang w:eastAsia="ja-JP"/>
        </w:rPr>
        <w:t>2.5</w:t>
      </w:r>
      <w:r>
        <w:rPr>
          <w:lang w:eastAsia="ja-JP"/>
        </w:rPr>
        <w:tab/>
      </w:r>
      <w:r>
        <w:rPr>
          <w:rFonts w:hint="eastAsia"/>
          <w:lang w:eastAsia="ja-JP"/>
        </w:rPr>
        <w:t>RAN</w:t>
      </w:r>
      <w:r>
        <w:rPr>
          <w:lang w:eastAsia="ja-JP"/>
        </w:rPr>
        <w:t>5</w:t>
      </w:r>
    </w:p>
    <w:p w14:paraId="686DCFF4" w14:textId="58343D47" w:rsidR="0030706A" w:rsidRDefault="0030706A" w:rsidP="0030706A">
      <w:pPr>
        <w:pStyle w:val="4"/>
        <w:rPr>
          <w:lang w:eastAsia="ja-JP"/>
        </w:rPr>
      </w:pPr>
      <w:r>
        <w:rPr>
          <w:lang w:eastAsia="ja-JP"/>
        </w:rPr>
        <w:t>2.5.1</w:t>
      </w:r>
      <w:r>
        <w:rPr>
          <w:lang w:eastAsia="ja-JP"/>
        </w:rPr>
        <w:tab/>
        <w:t>A</w:t>
      </w:r>
      <w:r w:rsidRPr="0030706A">
        <w:rPr>
          <w:lang w:eastAsia="ja-JP"/>
        </w:rPr>
        <w:t>greements</w:t>
      </w:r>
    </w:p>
    <w:p w14:paraId="671FB624" w14:textId="75417DD3" w:rsidR="0030706A" w:rsidRPr="0030706A" w:rsidRDefault="0030706A" w:rsidP="0051520C">
      <w:pPr>
        <w:ind w:firstLine="567"/>
        <w:rPr>
          <w:lang w:eastAsia="ja-JP"/>
        </w:rPr>
      </w:pPr>
      <w:r>
        <w:rPr>
          <w:lang w:eastAsia="ja-JP"/>
        </w:rPr>
        <w:t>RAN5 discussion has not been started yet</w:t>
      </w:r>
    </w:p>
    <w:p w14:paraId="57CFB202" w14:textId="77777777" w:rsidR="0030706A" w:rsidRPr="002A7D77" w:rsidRDefault="0030706A" w:rsidP="0030706A">
      <w:pPr>
        <w:pStyle w:val="4"/>
        <w:rPr>
          <w:lang w:eastAsia="ja-JP"/>
        </w:rPr>
      </w:pPr>
      <w:r>
        <w:rPr>
          <w:lang w:eastAsia="ja-JP"/>
        </w:rPr>
        <w:t>2.4.2</w:t>
      </w:r>
      <w:r>
        <w:rPr>
          <w:lang w:eastAsia="ja-JP"/>
        </w:rPr>
        <w:tab/>
        <w:t>Remaining Open issues</w:t>
      </w:r>
    </w:p>
    <w:p w14:paraId="429D1B92" w14:textId="77777777" w:rsidR="0030706A" w:rsidRDefault="0030706A" w:rsidP="0030706A">
      <w:pPr>
        <w:numPr>
          <w:ilvl w:val="0"/>
          <w:numId w:val="11"/>
        </w:numPr>
        <w:ind w:left="714" w:hanging="357"/>
        <w:rPr>
          <w:rFonts w:eastAsiaTheme="minorEastAsia"/>
          <w:lang w:val="en-US" w:eastAsia="zh-CN"/>
        </w:rPr>
      </w:pPr>
      <w:r>
        <w:rPr>
          <w:rFonts w:eastAsiaTheme="minorEastAsia"/>
          <w:lang w:val="en-US" w:eastAsia="zh-CN"/>
        </w:rPr>
        <w:t>MU assessment</w:t>
      </w:r>
    </w:p>
    <w:p w14:paraId="71DBB455" w14:textId="77777777" w:rsidR="00701410" w:rsidRPr="00701410" w:rsidRDefault="00701410" w:rsidP="00701410">
      <w:pPr>
        <w:pStyle w:val="2"/>
      </w:pPr>
      <w:r>
        <w:t>3.</w:t>
      </w:r>
      <w:r>
        <w:tab/>
        <w:t xml:space="preserve">Detailed progress in SA/CT WGs since last TSG meeting </w:t>
      </w:r>
      <w:r w:rsidRPr="005A6C96">
        <w:t>(for all involved WGs)</w:t>
      </w:r>
    </w:p>
    <w:p w14:paraId="6E4EB0A9" w14:textId="77777777" w:rsidR="009A2607" w:rsidRPr="00777DBB" w:rsidRDefault="009A2607" w:rsidP="009A2607">
      <w:pPr>
        <w:rPr>
          <w:rFonts w:ascii="Arial" w:hAnsi="Arial" w:cs="Arial"/>
          <w:iCs/>
        </w:rPr>
      </w:pPr>
      <w:r w:rsidRPr="00777DBB">
        <w:rPr>
          <w:rFonts w:ascii="Arial" w:hAnsi="Arial" w:cs="Arial"/>
          <w:iCs/>
        </w:rPr>
        <w:t>N/A</w:t>
      </w:r>
    </w:p>
    <w:p w14:paraId="07D070E3" w14:textId="77777777" w:rsidR="005A6C96" w:rsidRDefault="00815869" w:rsidP="005A6C96">
      <w:pPr>
        <w:pStyle w:val="2"/>
      </w:pPr>
      <w:r>
        <w:t>4</w:t>
      </w:r>
      <w:r w:rsidR="005A6C96">
        <w:t>.</w:t>
      </w:r>
      <w:r w:rsidR="005A6C96">
        <w:tab/>
        <w:t>References</w:t>
      </w:r>
    </w:p>
    <w:p w14:paraId="7FA87A59" w14:textId="64EAD626" w:rsidR="00A22AB1" w:rsidRDefault="00A22AB1" w:rsidP="00A22AB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RAN4#9</w:t>
      </w:r>
      <w:r w:rsidR="002F02CD">
        <w:rPr>
          <w:rFonts w:eastAsiaTheme="minorEastAsia"/>
          <w:b/>
          <w:bCs/>
          <w:u w:val="single"/>
          <w:lang w:eastAsia="ko-KR"/>
        </w:rPr>
        <w:t>9</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7D6AAC34" w14:textId="77777777" w:rsidR="00A22AB1" w:rsidRDefault="00A22AB1" w:rsidP="00A22AB1">
      <w:pPr>
        <w:overflowPunct/>
        <w:autoSpaceDE/>
        <w:autoSpaceDN/>
        <w:snapToGrid w:val="0"/>
        <w:spacing w:after="0"/>
        <w:textAlignment w:val="auto"/>
        <w:rPr>
          <w:rFonts w:ascii="Arial" w:eastAsia="Yu Mincho" w:hAnsi="Arial" w:cs="Arial"/>
          <w:bCs/>
          <w:lang w:val="en-US" w:eastAsia="ja-JP"/>
        </w:rPr>
      </w:pPr>
    </w:p>
    <w:p w14:paraId="71ABADAF"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bookmarkStart w:id="0" w:name="_GoBack"/>
      <w:r w:rsidRPr="005D643A">
        <w:rPr>
          <w:rFonts w:ascii="Arial" w:eastAsiaTheme="minorEastAsia" w:hAnsi="Arial" w:cs="Arial"/>
          <w:sz w:val="20"/>
          <w:lang w:eastAsia="zh-CN"/>
        </w:rPr>
        <w:t>R4-2108461</w:t>
      </w:r>
      <w:r w:rsidRPr="005D643A">
        <w:rPr>
          <w:rFonts w:ascii="Arial" w:eastAsiaTheme="minorEastAsia" w:hAnsi="Arial" w:cs="Arial"/>
          <w:sz w:val="20"/>
          <w:lang w:eastAsia="zh-CN"/>
        </w:rPr>
        <w:tab/>
        <w:t>Email discussion summary for [99-</w:t>
      </w:r>
      <w:proofErr w:type="gramStart"/>
      <w:r w:rsidRPr="005D643A">
        <w:rPr>
          <w:rFonts w:ascii="Arial" w:eastAsiaTheme="minorEastAsia" w:hAnsi="Arial" w:cs="Arial"/>
          <w:sz w:val="20"/>
          <w:lang w:eastAsia="zh-CN"/>
        </w:rPr>
        <w:t>e][</w:t>
      </w:r>
      <w:proofErr w:type="gramEnd"/>
      <w:r w:rsidRPr="005D643A">
        <w:rPr>
          <w:rFonts w:ascii="Arial" w:eastAsiaTheme="minorEastAsia" w:hAnsi="Arial" w:cs="Arial"/>
          <w:sz w:val="20"/>
          <w:lang w:eastAsia="zh-CN"/>
        </w:rPr>
        <w:t>335] FR1_TRP_TRS, Moderator (vivo)</w:t>
      </w:r>
    </w:p>
    <w:p w14:paraId="62331207"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R4-2108620</w:t>
      </w:r>
      <w:r w:rsidRPr="005D643A">
        <w:rPr>
          <w:rFonts w:ascii="Arial" w:eastAsiaTheme="minorEastAsia" w:hAnsi="Arial" w:cs="Arial"/>
          <w:sz w:val="20"/>
          <w:lang w:eastAsia="zh-CN"/>
        </w:rPr>
        <w:tab/>
        <w:t>WF on FR1 TRP TRS, vivo</w:t>
      </w:r>
    </w:p>
    <w:p w14:paraId="5C476F55"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R4-2108621</w:t>
      </w:r>
      <w:r w:rsidRPr="005D643A">
        <w:rPr>
          <w:rFonts w:ascii="Arial" w:eastAsiaTheme="minorEastAsia" w:hAnsi="Arial" w:cs="Arial"/>
          <w:sz w:val="20"/>
          <w:lang w:eastAsia="zh-CN"/>
        </w:rPr>
        <w:tab/>
        <w:t>LS on Head and Hand Phantoms for 5G FR1 OTA testing, Vivo</w:t>
      </w:r>
    </w:p>
    <w:p w14:paraId="3B86F316"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R4-2108622</w:t>
      </w:r>
      <w:r w:rsidRPr="005D643A">
        <w:rPr>
          <w:rFonts w:ascii="Arial" w:eastAsiaTheme="minorEastAsia" w:hAnsi="Arial" w:cs="Arial"/>
          <w:sz w:val="20"/>
          <w:lang w:eastAsia="zh-CN"/>
        </w:rPr>
        <w:tab/>
        <w:t>LS to RAN5 on MU work of FR1 TRP TRS WI, vivo, ROHDE &amp; SCHWARZ</w:t>
      </w:r>
    </w:p>
    <w:p w14:paraId="4328595A"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R4-2108623</w:t>
      </w:r>
      <w:r w:rsidRPr="005D643A">
        <w:rPr>
          <w:rFonts w:ascii="Arial" w:eastAsiaTheme="minorEastAsia" w:hAnsi="Arial" w:cs="Arial"/>
          <w:sz w:val="20"/>
          <w:lang w:eastAsia="zh-CN"/>
        </w:rPr>
        <w:tab/>
        <w:t>Reply LS on 5G FR1 OTA Testing Method, Vivo</w:t>
      </w:r>
    </w:p>
    <w:p w14:paraId="7DF89AAC"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R4-2108624</w:t>
      </w:r>
      <w:r w:rsidRPr="005D643A">
        <w:rPr>
          <w:rFonts w:ascii="Arial" w:eastAsiaTheme="minorEastAsia" w:hAnsi="Arial" w:cs="Arial"/>
          <w:sz w:val="20"/>
          <w:lang w:eastAsia="zh-CN"/>
        </w:rPr>
        <w:tab/>
        <w:t xml:space="preserve">Workplan of TRP TRS WI, </w:t>
      </w:r>
      <w:proofErr w:type="spellStart"/>
      <w:proofErr w:type="gramStart"/>
      <w:r w:rsidRPr="005D643A">
        <w:rPr>
          <w:rFonts w:ascii="Arial" w:eastAsiaTheme="minorEastAsia" w:hAnsi="Arial" w:cs="Arial"/>
          <w:sz w:val="20"/>
          <w:lang w:eastAsia="zh-CN"/>
        </w:rPr>
        <w:t>vivo,OPPO</w:t>
      </w:r>
      <w:proofErr w:type="gramEnd"/>
      <w:r w:rsidRPr="005D643A">
        <w:rPr>
          <w:rFonts w:ascii="Arial" w:eastAsiaTheme="minorEastAsia" w:hAnsi="Arial" w:cs="Arial"/>
          <w:sz w:val="20"/>
          <w:lang w:eastAsia="zh-CN"/>
        </w:rPr>
        <w:t>,CMCC</w:t>
      </w:r>
      <w:proofErr w:type="spellEnd"/>
    </w:p>
    <w:p w14:paraId="4552B58A"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R4-2108625</w:t>
      </w:r>
      <w:r w:rsidRPr="005D643A">
        <w:rPr>
          <w:rFonts w:ascii="Arial" w:eastAsiaTheme="minorEastAsia" w:hAnsi="Arial" w:cs="Arial"/>
          <w:sz w:val="20"/>
          <w:lang w:eastAsia="zh-CN"/>
        </w:rPr>
        <w:tab/>
        <w:t>TR Skeleton for FR1 TRP TRS OTA test methods, vivo</w:t>
      </w:r>
    </w:p>
    <w:p w14:paraId="110B4F1F"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R4-2108689</w:t>
      </w:r>
      <w:r w:rsidRPr="005D643A">
        <w:rPr>
          <w:rFonts w:ascii="Arial" w:eastAsiaTheme="minorEastAsia" w:hAnsi="Arial" w:cs="Arial"/>
          <w:sz w:val="20"/>
          <w:lang w:eastAsia="zh-CN"/>
        </w:rPr>
        <w:tab/>
        <w:t>Email discussion summary for [99-</w:t>
      </w:r>
      <w:proofErr w:type="gramStart"/>
      <w:r w:rsidRPr="005D643A">
        <w:rPr>
          <w:rFonts w:ascii="Arial" w:eastAsiaTheme="minorEastAsia" w:hAnsi="Arial" w:cs="Arial"/>
          <w:sz w:val="20"/>
          <w:lang w:eastAsia="zh-CN"/>
        </w:rPr>
        <w:t>e][</w:t>
      </w:r>
      <w:proofErr w:type="gramEnd"/>
      <w:r w:rsidRPr="005D643A">
        <w:rPr>
          <w:rFonts w:ascii="Arial" w:eastAsiaTheme="minorEastAsia" w:hAnsi="Arial" w:cs="Arial"/>
          <w:sz w:val="20"/>
          <w:lang w:eastAsia="zh-CN"/>
        </w:rPr>
        <w:t>335] FR1_TRP_TRS, Moderator (vivo)</w:t>
      </w:r>
    </w:p>
    <w:p w14:paraId="79E6FF85"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R4-2110029</w:t>
      </w:r>
      <w:r w:rsidRPr="005D643A">
        <w:rPr>
          <w:rFonts w:ascii="Arial" w:eastAsiaTheme="minorEastAsia" w:hAnsi="Arial" w:cs="Arial"/>
          <w:sz w:val="20"/>
          <w:lang w:eastAsia="zh-CN"/>
        </w:rPr>
        <w:tab/>
        <w:t>on TRP TRS work plan, Xiaomi</w:t>
      </w:r>
    </w:p>
    <w:p w14:paraId="2DE5986A"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R4-2110166</w:t>
      </w:r>
      <w:r w:rsidRPr="005D643A">
        <w:rPr>
          <w:rFonts w:ascii="Arial" w:eastAsiaTheme="minorEastAsia" w:hAnsi="Arial" w:cs="Arial"/>
          <w:sz w:val="20"/>
          <w:lang w:eastAsia="zh-CN"/>
        </w:rPr>
        <w:tab/>
        <w:t>Views on TRP/TRS for NR FR1 stand-alone, Apple</w:t>
      </w:r>
    </w:p>
    <w:p w14:paraId="5C14E12A"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R4-2110179</w:t>
      </w:r>
      <w:r w:rsidRPr="005D643A">
        <w:rPr>
          <w:rFonts w:ascii="Arial" w:eastAsiaTheme="minorEastAsia" w:hAnsi="Arial" w:cs="Arial"/>
          <w:sz w:val="20"/>
          <w:lang w:eastAsia="zh-CN"/>
        </w:rPr>
        <w:tab/>
        <w:t>views on FR1 TRP&amp;TRS EN-DC test methodology, CAICT</w:t>
      </w:r>
    </w:p>
    <w:p w14:paraId="280EED1D"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R4-2110792</w:t>
      </w:r>
      <w:r w:rsidRPr="005D643A">
        <w:rPr>
          <w:rFonts w:ascii="Arial" w:eastAsiaTheme="minorEastAsia" w:hAnsi="Arial" w:cs="Arial"/>
          <w:sz w:val="20"/>
          <w:lang w:eastAsia="zh-CN"/>
        </w:rPr>
        <w:tab/>
        <w:t xml:space="preserve">Workplan of TRP TRS WI, </w:t>
      </w:r>
      <w:proofErr w:type="spellStart"/>
      <w:proofErr w:type="gramStart"/>
      <w:r w:rsidRPr="005D643A">
        <w:rPr>
          <w:rFonts w:ascii="Arial" w:eastAsiaTheme="minorEastAsia" w:hAnsi="Arial" w:cs="Arial"/>
          <w:sz w:val="20"/>
          <w:lang w:eastAsia="zh-CN"/>
        </w:rPr>
        <w:t>vivo,OPPO</w:t>
      </w:r>
      <w:proofErr w:type="gramEnd"/>
      <w:r w:rsidRPr="005D643A">
        <w:rPr>
          <w:rFonts w:ascii="Arial" w:eastAsiaTheme="minorEastAsia" w:hAnsi="Arial" w:cs="Arial"/>
          <w:sz w:val="20"/>
          <w:lang w:eastAsia="zh-CN"/>
        </w:rPr>
        <w:t>,CMCC</w:t>
      </w:r>
      <w:proofErr w:type="spellEnd"/>
    </w:p>
    <w:p w14:paraId="5FAB37BE"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R4-2110793</w:t>
      </w:r>
      <w:r w:rsidRPr="005D643A">
        <w:rPr>
          <w:rFonts w:ascii="Arial" w:eastAsiaTheme="minorEastAsia" w:hAnsi="Arial" w:cs="Arial"/>
          <w:sz w:val="20"/>
          <w:lang w:eastAsia="zh-CN"/>
        </w:rPr>
        <w:tab/>
        <w:t>General views on TRP TRS WI, vivo</w:t>
      </w:r>
    </w:p>
    <w:p w14:paraId="4686556E"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R4-2110794</w:t>
      </w:r>
      <w:r w:rsidRPr="005D643A">
        <w:rPr>
          <w:rFonts w:ascii="Arial" w:eastAsiaTheme="minorEastAsia" w:hAnsi="Arial" w:cs="Arial"/>
          <w:sz w:val="20"/>
          <w:lang w:eastAsia="zh-CN"/>
        </w:rPr>
        <w:tab/>
        <w:t>Discussion on SA test method, vivo</w:t>
      </w:r>
    </w:p>
    <w:p w14:paraId="2A883BE6"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R4-2110802</w:t>
      </w:r>
      <w:r w:rsidRPr="005D643A">
        <w:rPr>
          <w:rFonts w:ascii="Arial" w:eastAsiaTheme="minorEastAsia" w:hAnsi="Arial" w:cs="Arial"/>
          <w:sz w:val="20"/>
          <w:lang w:eastAsia="zh-CN"/>
        </w:rPr>
        <w:tab/>
        <w:t>Discussion on EN-DC test method, vivo</w:t>
      </w:r>
    </w:p>
    <w:p w14:paraId="476E9F5A"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R4-2110803</w:t>
      </w:r>
      <w:r w:rsidRPr="005D643A">
        <w:rPr>
          <w:rFonts w:ascii="Arial" w:eastAsiaTheme="minorEastAsia" w:hAnsi="Arial" w:cs="Arial"/>
          <w:sz w:val="20"/>
          <w:lang w:eastAsia="zh-CN"/>
        </w:rPr>
        <w:tab/>
        <w:t>TR Skeleton for FR1 TRP TRS OTA test methods, vivo</w:t>
      </w:r>
    </w:p>
    <w:p w14:paraId="79E40D65"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R4-2110804</w:t>
      </w:r>
      <w:r w:rsidRPr="005D643A">
        <w:rPr>
          <w:rFonts w:ascii="Arial" w:eastAsiaTheme="minorEastAsia" w:hAnsi="Arial" w:cs="Arial"/>
          <w:sz w:val="20"/>
          <w:lang w:eastAsia="zh-CN"/>
        </w:rPr>
        <w:tab/>
        <w:t>Discussion and Reply LS to GSMA on 5G FR1 OTA Testing Method, vivo</w:t>
      </w:r>
    </w:p>
    <w:p w14:paraId="3CE2C365" w14:textId="77777777" w:rsidR="00A00DFC" w:rsidRPr="005D643A" w:rsidRDefault="00A00DFC" w:rsidP="00C836DA">
      <w:pPr>
        <w:pStyle w:val="aff7"/>
        <w:numPr>
          <w:ilvl w:val="0"/>
          <w:numId w:val="7"/>
        </w:numPr>
        <w:snapToGrid w:val="0"/>
        <w:ind w:leftChars="0"/>
        <w:rPr>
          <w:rFonts w:ascii="Arial" w:eastAsiaTheme="minorEastAsia" w:hAnsi="Arial" w:cs="Arial"/>
          <w:sz w:val="20"/>
          <w:lang w:eastAsia="zh-CN"/>
        </w:rPr>
      </w:pPr>
      <w:r w:rsidRPr="005D643A">
        <w:rPr>
          <w:rFonts w:ascii="Arial" w:eastAsiaTheme="minorEastAsia" w:hAnsi="Arial" w:cs="Arial"/>
          <w:sz w:val="20"/>
          <w:lang w:eastAsia="zh-CN"/>
        </w:rPr>
        <w:t>R4-2110842</w:t>
      </w:r>
      <w:r w:rsidRPr="005D643A">
        <w:rPr>
          <w:rFonts w:ascii="Arial" w:eastAsiaTheme="minorEastAsia" w:hAnsi="Arial" w:cs="Arial"/>
          <w:sz w:val="20"/>
          <w:lang w:eastAsia="zh-CN"/>
        </w:rPr>
        <w:tab/>
        <w:t>Power setting for EN-DC test, OPPO</w:t>
      </w:r>
    </w:p>
    <w:p w14:paraId="22061DCD" w14:textId="6403C4BC" w:rsidR="00095507" w:rsidRPr="005D643A" w:rsidRDefault="00A00DFC" w:rsidP="00C836DA">
      <w:pPr>
        <w:pStyle w:val="aff7"/>
        <w:numPr>
          <w:ilvl w:val="0"/>
          <w:numId w:val="7"/>
        </w:numPr>
        <w:snapToGrid w:val="0"/>
        <w:ind w:leftChars="0"/>
        <w:rPr>
          <w:rFonts w:ascii="Arial" w:eastAsia="等线" w:hAnsi="Arial" w:cs="Arial"/>
          <w:sz w:val="20"/>
          <w:lang w:eastAsia="zh-CN"/>
        </w:rPr>
      </w:pPr>
      <w:r w:rsidRPr="005D643A">
        <w:rPr>
          <w:rFonts w:ascii="Arial" w:eastAsiaTheme="minorEastAsia" w:hAnsi="Arial" w:cs="Arial"/>
          <w:sz w:val="20"/>
          <w:lang w:eastAsia="zh-CN"/>
        </w:rPr>
        <w:t>R4-2111459</w:t>
      </w:r>
      <w:r w:rsidRPr="005D643A">
        <w:rPr>
          <w:rFonts w:ascii="Arial" w:eastAsiaTheme="minorEastAsia" w:hAnsi="Arial" w:cs="Arial"/>
          <w:sz w:val="20"/>
          <w:lang w:eastAsia="zh-CN"/>
        </w:rPr>
        <w:tab/>
        <w:t xml:space="preserve">On workplan for R17 NR FR1 UE TRP and TRS WI, </w:t>
      </w:r>
      <w:proofErr w:type="spellStart"/>
      <w:proofErr w:type="gramStart"/>
      <w:r w:rsidRPr="005D643A">
        <w:rPr>
          <w:rFonts w:ascii="Arial" w:eastAsiaTheme="minorEastAsia" w:hAnsi="Arial" w:cs="Arial"/>
          <w:sz w:val="20"/>
          <w:lang w:eastAsia="zh-CN"/>
        </w:rPr>
        <w:t>Huawei,HiSilicon</w:t>
      </w:r>
      <w:proofErr w:type="spellEnd"/>
      <w:proofErr w:type="gramEnd"/>
    </w:p>
    <w:p w14:paraId="7F9F40E0" w14:textId="1E9DA52F" w:rsidR="003C6548" w:rsidRPr="005D643A" w:rsidRDefault="003C6548" w:rsidP="00C836DA">
      <w:pPr>
        <w:pStyle w:val="aff7"/>
        <w:numPr>
          <w:ilvl w:val="0"/>
          <w:numId w:val="7"/>
        </w:numPr>
        <w:snapToGrid w:val="0"/>
        <w:ind w:leftChars="0"/>
        <w:rPr>
          <w:rFonts w:ascii="Arial" w:eastAsia="等线" w:hAnsi="Arial" w:cs="Arial"/>
          <w:sz w:val="20"/>
          <w:lang w:eastAsia="zh-CN"/>
        </w:rPr>
      </w:pPr>
      <w:r w:rsidRPr="005D643A">
        <w:rPr>
          <w:rFonts w:ascii="Arial" w:eastAsia="等线" w:hAnsi="Arial" w:cs="Arial"/>
          <w:sz w:val="20"/>
          <w:lang w:eastAsia="zh-CN"/>
        </w:rPr>
        <w:t>R4-2108729</w:t>
      </w:r>
      <w:r w:rsidRPr="005D643A">
        <w:rPr>
          <w:rFonts w:ascii="Arial" w:eastAsia="等线" w:hAnsi="Arial" w:cs="Arial"/>
          <w:sz w:val="20"/>
          <w:lang w:eastAsia="zh-CN"/>
        </w:rPr>
        <w:tab/>
        <w:t>Definition of an OTA Testing Method for 5G FR1, GSMA</w:t>
      </w:r>
    </w:p>
    <w:bookmarkEnd w:id="0"/>
    <w:p w14:paraId="11489D4A" w14:textId="77777777" w:rsidR="00B03D3B" w:rsidRPr="001B629D" w:rsidRDefault="00B03D3B" w:rsidP="001B629D">
      <w:pPr>
        <w:overflowPunct/>
        <w:autoSpaceDE/>
        <w:autoSpaceDN/>
        <w:snapToGrid w:val="0"/>
        <w:spacing w:after="0"/>
        <w:textAlignment w:val="auto"/>
        <w:rPr>
          <w:rFonts w:ascii="Arial" w:eastAsia="MS Mincho" w:hAnsi="Arial" w:cs="Arial"/>
          <w:bCs/>
          <w:lang w:val="en-US" w:eastAsia="ja-JP"/>
        </w:rPr>
      </w:pPr>
    </w:p>
    <w:p w14:paraId="29C6ECB0" w14:textId="77777777" w:rsidR="003E3A1A" w:rsidRPr="00B03D3B" w:rsidRDefault="003E3A1A" w:rsidP="003E3A1A">
      <w:pPr>
        <w:overflowPunct/>
        <w:autoSpaceDE/>
        <w:autoSpaceDN/>
        <w:snapToGrid w:val="0"/>
        <w:spacing w:after="0"/>
        <w:textAlignment w:val="auto"/>
        <w:rPr>
          <w:rFonts w:ascii="Arial" w:hAnsi="Arial" w:cs="Arial"/>
          <w:b/>
          <w:bCs/>
          <w:lang w:val="en-US" w:eastAsia="ja-JP"/>
        </w:rPr>
      </w:pPr>
    </w:p>
    <w:p w14:paraId="4F72D66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0EFEE" w14:textId="77777777" w:rsidR="00494B7F" w:rsidRDefault="00494B7F">
      <w:r>
        <w:separator/>
      </w:r>
    </w:p>
  </w:endnote>
  <w:endnote w:type="continuationSeparator" w:id="0">
    <w:p w14:paraId="66779C68" w14:textId="77777777" w:rsidR="00494B7F" w:rsidRDefault="00494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E6202" w14:textId="77777777" w:rsidR="009A47D2" w:rsidRDefault="009A47D2">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DD8A5" w14:textId="77777777" w:rsidR="00494B7F" w:rsidRDefault="00494B7F">
      <w:r>
        <w:separator/>
      </w:r>
    </w:p>
  </w:footnote>
  <w:footnote w:type="continuationSeparator" w:id="0">
    <w:p w14:paraId="034E608E" w14:textId="77777777" w:rsidR="00494B7F" w:rsidRDefault="00494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C7D97"/>
    <w:multiLevelType w:val="hybridMultilevel"/>
    <w:tmpl w:val="A6382324"/>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9D1D75"/>
    <w:multiLevelType w:val="hybridMultilevel"/>
    <w:tmpl w:val="88AA89C8"/>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A8E36E6">
      <w:start w:val="9"/>
      <w:numFmt w:val="bullet"/>
      <w:lvlText w:val="-"/>
      <w:lvlJc w:val="left"/>
      <w:pPr>
        <w:ind w:left="2100" w:hanging="420"/>
      </w:pPr>
      <w:rPr>
        <w:rFonts w:ascii="Century" w:eastAsia="MS Mincho" w:hAnsi="Century"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775068"/>
    <w:multiLevelType w:val="hybridMultilevel"/>
    <w:tmpl w:val="E73EEF24"/>
    <w:lvl w:ilvl="0" w:tplc="F57062CA">
      <w:start w:val="1"/>
      <w:numFmt w:val="bullet"/>
      <w:lvlText w:val="•"/>
      <w:lvlJc w:val="left"/>
      <w:pPr>
        <w:tabs>
          <w:tab w:val="num" w:pos="1321"/>
        </w:tabs>
        <w:ind w:left="1321" w:hanging="360"/>
      </w:pPr>
      <w:rPr>
        <w:rFonts w:ascii="Arial" w:hAnsi="Arial" w:hint="default"/>
      </w:rPr>
    </w:lvl>
    <w:lvl w:ilvl="1" w:tplc="73C60382">
      <w:numFmt w:val="bullet"/>
      <w:lvlText w:val="–"/>
      <w:lvlJc w:val="left"/>
      <w:pPr>
        <w:tabs>
          <w:tab w:val="num" w:pos="2041"/>
        </w:tabs>
        <w:ind w:left="2041" w:hanging="360"/>
      </w:pPr>
      <w:rPr>
        <w:rFonts w:ascii="Arial" w:hAnsi="Arial" w:hint="default"/>
      </w:rPr>
    </w:lvl>
    <w:lvl w:ilvl="2" w:tplc="F1C00016">
      <w:numFmt w:val="bullet"/>
      <w:lvlText w:val="•"/>
      <w:lvlJc w:val="left"/>
      <w:pPr>
        <w:tabs>
          <w:tab w:val="num" w:pos="2761"/>
        </w:tabs>
        <w:ind w:left="2761" w:hanging="360"/>
      </w:pPr>
      <w:rPr>
        <w:rFonts w:ascii="Arial" w:hAnsi="Arial" w:hint="default"/>
      </w:rPr>
    </w:lvl>
    <w:lvl w:ilvl="3" w:tplc="A4E0B414" w:tentative="1">
      <w:start w:val="1"/>
      <w:numFmt w:val="bullet"/>
      <w:lvlText w:val="•"/>
      <w:lvlJc w:val="left"/>
      <w:pPr>
        <w:tabs>
          <w:tab w:val="num" w:pos="3481"/>
        </w:tabs>
        <w:ind w:left="3481" w:hanging="360"/>
      </w:pPr>
      <w:rPr>
        <w:rFonts w:ascii="Arial" w:hAnsi="Arial" w:hint="default"/>
      </w:rPr>
    </w:lvl>
    <w:lvl w:ilvl="4" w:tplc="0B90D978" w:tentative="1">
      <w:start w:val="1"/>
      <w:numFmt w:val="bullet"/>
      <w:lvlText w:val="•"/>
      <w:lvlJc w:val="left"/>
      <w:pPr>
        <w:tabs>
          <w:tab w:val="num" w:pos="4201"/>
        </w:tabs>
        <w:ind w:left="4201" w:hanging="360"/>
      </w:pPr>
      <w:rPr>
        <w:rFonts w:ascii="Arial" w:hAnsi="Arial" w:hint="default"/>
      </w:rPr>
    </w:lvl>
    <w:lvl w:ilvl="5" w:tplc="706A10AA" w:tentative="1">
      <w:start w:val="1"/>
      <w:numFmt w:val="bullet"/>
      <w:lvlText w:val="•"/>
      <w:lvlJc w:val="left"/>
      <w:pPr>
        <w:tabs>
          <w:tab w:val="num" w:pos="4921"/>
        </w:tabs>
        <w:ind w:left="4921" w:hanging="360"/>
      </w:pPr>
      <w:rPr>
        <w:rFonts w:ascii="Arial" w:hAnsi="Arial" w:hint="default"/>
      </w:rPr>
    </w:lvl>
    <w:lvl w:ilvl="6" w:tplc="ABDC9B22" w:tentative="1">
      <w:start w:val="1"/>
      <w:numFmt w:val="bullet"/>
      <w:lvlText w:val="•"/>
      <w:lvlJc w:val="left"/>
      <w:pPr>
        <w:tabs>
          <w:tab w:val="num" w:pos="5641"/>
        </w:tabs>
        <w:ind w:left="5641" w:hanging="360"/>
      </w:pPr>
      <w:rPr>
        <w:rFonts w:ascii="Arial" w:hAnsi="Arial" w:hint="default"/>
      </w:rPr>
    </w:lvl>
    <w:lvl w:ilvl="7" w:tplc="E46A60DC" w:tentative="1">
      <w:start w:val="1"/>
      <w:numFmt w:val="bullet"/>
      <w:lvlText w:val="•"/>
      <w:lvlJc w:val="left"/>
      <w:pPr>
        <w:tabs>
          <w:tab w:val="num" w:pos="6361"/>
        </w:tabs>
        <w:ind w:left="6361" w:hanging="360"/>
      </w:pPr>
      <w:rPr>
        <w:rFonts w:ascii="Arial" w:hAnsi="Arial" w:hint="default"/>
      </w:rPr>
    </w:lvl>
    <w:lvl w:ilvl="8" w:tplc="2D440104" w:tentative="1">
      <w:start w:val="1"/>
      <w:numFmt w:val="bullet"/>
      <w:lvlText w:val="•"/>
      <w:lvlJc w:val="left"/>
      <w:pPr>
        <w:tabs>
          <w:tab w:val="num" w:pos="7081"/>
        </w:tabs>
        <w:ind w:left="7081" w:hanging="360"/>
      </w:pPr>
      <w:rPr>
        <w:rFonts w:ascii="Arial" w:hAnsi="Arial" w:hint="default"/>
      </w:rPr>
    </w:lvl>
  </w:abstractNum>
  <w:abstractNum w:abstractNumId="7" w15:restartNumberingAfterBreak="0">
    <w:nsid w:val="48EE11BE"/>
    <w:multiLevelType w:val="hybridMultilevel"/>
    <w:tmpl w:val="D2F8221C"/>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A8E36E6">
      <w:start w:val="9"/>
      <w:numFmt w:val="bullet"/>
      <w:lvlText w:val="-"/>
      <w:lvlJc w:val="left"/>
      <w:pPr>
        <w:ind w:left="2100" w:hanging="420"/>
      </w:pPr>
      <w:rPr>
        <w:rFonts w:ascii="Century" w:eastAsia="MS Mincho" w:hAnsi="Century"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tentative="1">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0"/>
  </w:num>
  <w:num w:numId="4">
    <w:abstractNumId w:val="4"/>
  </w:num>
  <w:num w:numId="5">
    <w:abstractNumId w:val="3"/>
  </w:num>
  <w:num w:numId="6">
    <w:abstractNumId w:val="2"/>
  </w:num>
  <w:num w:numId="7">
    <w:abstractNumId w:val="0"/>
  </w:num>
  <w:num w:numId="8">
    <w:abstractNumId w:val="1"/>
  </w:num>
  <w:num w:numId="9">
    <w:abstractNumId w:val="7"/>
  </w:num>
  <w:num w:numId="10">
    <w:abstractNumId w:val="6"/>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97B"/>
    <w:rsid w:val="00007BD0"/>
    <w:rsid w:val="00011C3B"/>
    <w:rsid w:val="000276C5"/>
    <w:rsid w:val="0004456C"/>
    <w:rsid w:val="0005259B"/>
    <w:rsid w:val="00053FEE"/>
    <w:rsid w:val="00060AE4"/>
    <w:rsid w:val="000746A7"/>
    <w:rsid w:val="00081882"/>
    <w:rsid w:val="000910BB"/>
    <w:rsid w:val="000926AF"/>
    <w:rsid w:val="00093C93"/>
    <w:rsid w:val="00095507"/>
    <w:rsid w:val="000A1C8A"/>
    <w:rsid w:val="000A3ED2"/>
    <w:rsid w:val="000C00FA"/>
    <w:rsid w:val="000C5102"/>
    <w:rsid w:val="000C51AA"/>
    <w:rsid w:val="000D17BC"/>
    <w:rsid w:val="000D2186"/>
    <w:rsid w:val="000D3618"/>
    <w:rsid w:val="000D594F"/>
    <w:rsid w:val="000E4F35"/>
    <w:rsid w:val="000F1D37"/>
    <w:rsid w:val="000F6C1C"/>
    <w:rsid w:val="00111094"/>
    <w:rsid w:val="00114B74"/>
    <w:rsid w:val="00116F4B"/>
    <w:rsid w:val="001229F4"/>
    <w:rsid w:val="00137471"/>
    <w:rsid w:val="00150FD3"/>
    <w:rsid w:val="0018096C"/>
    <w:rsid w:val="00184428"/>
    <w:rsid w:val="00196637"/>
    <w:rsid w:val="00196971"/>
    <w:rsid w:val="001A248F"/>
    <w:rsid w:val="001A3B5F"/>
    <w:rsid w:val="001A52BD"/>
    <w:rsid w:val="001A659D"/>
    <w:rsid w:val="001B51AB"/>
    <w:rsid w:val="001B5CA8"/>
    <w:rsid w:val="001B629D"/>
    <w:rsid w:val="001C02A6"/>
    <w:rsid w:val="001C4490"/>
    <w:rsid w:val="001D2C1A"/>
    <w:rsid w:val="001D3BA2"/>
    <w:rsid w:val="001D44B7"/>
    <w:rsid w:val="001D4E33"/>
    <w:rsid w:val="001E0075"/>
    <w:rsid w:val="001E4E22"/>
    <w:rsid w:val="001F1B1F"/>
    <w:rsid w:val="001F2A20"/>
    <w:rsid w:val="001F458E"/>
    <w:rsid w:val="001F486F"/>
    <w:rsid w:val="00207DC4"/>
    <w:rsid w:val="0022485E"/>
    <w:rsid w:val="00235C1A"/>
    <w:rsid w:val="00243A99"/>
    <w:rsid w:val="0025667F"/>
    <w:rsid w:val="0028422F"/>
    <w:rsid w:val="0029567C"/>
    <w:rsid w:val="00296DC4"/>
    <w:rsid w:val="002A7D77"/>
    <w:rsid w:val="002B05A1"/>
    <w:rsid w:val="002C0B82"/>
    <w:rsid w:val="002E457F"/>
    <w:rsid w:val="002E7891"/>
    <w:rsid w:val="002F02CD"/>
    <w:rsid w:val="00301B7A"/>
    <w:rsid w:val="00306D59"/>
    <w:rsid w:val="0030706A"/>
    <w:rsid w:val="0032503A"/>
    <w:rsid w:val="00325EE1"/>
    <w:rsid w:val="003357C0"/>
    <w:rsid w:val="00336208"/>
    <w:rsid w:val="00344D60"/>
    <w:rsid w:val="00346477"/>
    <w:rsid w:val="00347CB0"/>
    <w:rsid w:val="0036248C"/>
    <w:rsid w:val="003666A8"/>
    <w:rsid w:val="00367401"/>
    <w:rsid w:val="00375678"/>
    <w:rsid w:val="0039390A"/>
    <w:rsid w:val="00394AB0"/>
    <w:rsid w:val="00396252"/>
    <w:rsid w:val="003A4B47"/>
    <w:rsid w:val="003B07D3"/>
    <w:rsid w:val="003B24AF"/>
    <w:rsid w:val="003B7182"/>
    <w:rsid w:val="003C6548"/>
    <w:rsid w:val="003D5036"/>
    <w:rsid w:val="003D764D"/>
    <w:rsid w:val="003E3A1A"/>
    <w:rsid w:val="003F1B9F"/>
    <w:rsid w:val="0040091C"/>
    <w:rsid w:val="00405A77"/>
    <w:rsid w:val="00406D7A"/>
    <w:rsid w:val="004153DB"/>
    <w:rsid w:val="004258BA"/>
    <w:rsid w:val="004279B9"/>
    <w:rsid w:val="004531C9"/>
    <w:rsid w:val="00454513"/>
    <w:rsid w:val="00457D91"/>
    <w:rsid w:val="00460C31"/>
    <w:rsid w:val="00464E5B"/>
    <w:rsid w:val="0047055A"/>
    <w:rsid w:val="00474450"/>
    <w:rsid w:val="004873E6"/>
    <w:rsid w:val="004916CD"/>
    <w:rsid w:val="00494B7F"/>
    <w:rsid w:val="004A0A56"/>
    <w:rsid w:val="004B15B8"/>
    <w:rsid w:val="004B3530"/>
    <w:rsid w:val="004B566C"/>
    <w:rsid w:val="004B7B48"/>
    <w:rsid w:val="004D4AB1"/>
    <w:rsid w:val="004D626D"/>
    <w:rsid w:val="004F218A"/>
    <w:rsid w:val="0050334E"/>
    <w:rsid w:val="00505387"/>
    <w:rsid w:val="00506FB9"/>
    <w:rsid w:val="00512DF7"/>
    <w:rsid w:val="005141E7"/>
    <w:rsid w:val="0051520C"/>
    <w:rsid w:val="00517E63"/>
    <w:rsid w:val="005223DB"/>
    <w:rsid w:val="00526B0D"/>
    <w:rsid w:val="00534A67"/>
    <w:rsid w:val="00536D02"/>
    <w:rsid w:val="0055346F"/>
    <w:rsid w:val="005579FF"/>
    <w:rsid w:val="00565663"/>
    <w:rsid w:val="005776DD"/>
    <w:rsid w:val="00582117"/>
    <w:rsid w:val="0058478F"/>
    <w:rsid w:val="00587918"/>
    <w:rsid w:val="00593315"/>
    <w:rsid w:val="00594ED1"/>
    <w:rsid w:val="005A170D"/>
    <w:rsid w:val="005A6C96"/>
    <w:rsid w:val="005C4E3E"/>
    <w:rsid w:val="005D0418"/>
    <w:rsid w:val="005D2BDE"/>
    <w:rsid w:val="005D643A"/>
    <w:rsid w:val="005E1D58"/>
    <w:rsid w:val="00610E37"/>
    <w:rsid w:val="0061518C"/>
    <w:rsid w:val="006207ED"/>
    <w:rsid w:val="00623ED6"/>
    <w:rsid w:val="00626BC9"/>
    <w:rsid w:val="006458DF"/>
    <w:rsid w:val="00646626"/>
    <w:rsid w:val="00647EE8"/>
    <w:rsid w:val="00650D52"/>
    <w:rsid w:val="006514B6"/>
    <w:rsid w:val="006615B2"/>
    <w:rsid w:val="00662313"/>
    <w:rsid w:val="00666164"/>
    <w:rsid w:val="00673911"/>
    <w:rsid w:val="006870C9"/>
    <w:rsid w:val="006874FC"/>
    <w:rsid w:val="006A3ADF"/>
    <w:rsid w:val="006A7BCB"/>
    <w:rsid w:val="006B4C1E"/>
    <w:rsid w:val="006C090F"/>
    <w:rsid w:val="006C4E32"/>
    <w:rsid w:val="006C5015"/>
    <w:rsid w:val="006C56D8"/>
    <w:rsid w:val="006D07AE"/>
    <w:rsid w:val="006D1C93"/>
    <w:rsid w:val="006E3F11"/>
    <w:rsid w:val="00701410"/>
    <w:rsid w:val="007113A1"/>
    <w:rsid w:val="0071230F"/>
    <w:rsid w:val="00720F75"/>
    <w:rsid w:val="00721CF6"/>
    <w:rsid w:val="00723E46"/>
    <w:rsid w:val="00730501"/>
    <w:rsid w:val="007333CE"/>
    <w:rsid w:val="00733826"/>
    <w:rsid w:val="0075490B"/>
    <w:rsid w:val="0075683D"/>
    <w:rsid w:val="00766CFB"/>
    <w:rsid w:val="007816FF"/>
    <w:rsid w:val="00783B44"/>
    <w:rsid w:val="00785028"/>
    <w:rsid w:val="007865B5"/>
    <w:rsid w:val="007A3A5A"/>
    <w:rsid w:val="007A4370"/>
    <w:rsid w:val="007B596E"/>
    <w:rsid w:val="007E1D15"/>
    <w:rsid w:val="007E1DEA"/>
    <w:rsid w:val="007E2202"/>
    <w:rsid w:val="007F774E"/>
    <w:rsid w:val="00807FBC"/>
    <w:rsid w:val="00811CDA"/>
    <w:rsid w:val="008145EA"/>
    <w:rsid w:val="00815869"/>
    <w:rsid w:val="00816B81"/>
    <w:rsid w:val="00823B90"/>
    <w:rsid w:val="00831C12"/>
    <w:rsid w:val="0083266E"/>
    <w:rsid w:val="00835808"/>
    <w:rsid w:val="008456C5"/>
    <w:rsid w:val="008546E5"/>
    <w:rsid w:val="00865EA8"/>
    <w:rsid w:val="00871653"/>
    <w:rsid w:val="0087492A"/>
    <w:rsid w:val="00880684"/>
    <w:rsid w:val="00881D74"/>
    <w:rsid w:val="00881E7B"/>
    <w:rsid w:val="008836AC"/>
    <w:rsid w:val="00887422"/>
    <w:rsid w:val="0089166C"/>
    <w:rsid w:val="00893204"/>
    <w:rsid w:val="008960DE"/>
    <w:rsid w:val="008A36DF"/>
    <w:rsid w:val="008B5629"/>
    <w:rsid w:val="008C1698"/>
    <w:rsid w:val="008C1A3D"/>
    <w:rsid w:val="008C7126"/>
    <w:rsid w:val="008D01C3"/>
    <w:rsid w:val="008D1E13"/>
    <w:rsid w:val="008D6549"/>
    <w:rsid w:val="008D70D2"/>
    <w:rsid w:val="008F69BD"/>
    <w:rsid w:val="00900AE8"/>
    <w:rsid w:val="00900DAD"/>
    <w:rsid w:val="0091233F"/>
    <w:rsid w:val="009138AD"/>
    <w:rsid w:val="0091408E"/>
    <w:rsid w:val="009252BA"/>
    <w:rsid w:val="009378CA"/>
    <w:rsid w:val="009467CE"/>
    <w:rsid w:val="0095025E"/>
    <w:rsid w:val="00955C4C"/>
    <w:rsid w:val="00970873"/>
    <w:rsid w:val="00995338"/>
    <w:rsid w:val="00996777"/>
    <w:rsid w:val="009A2607"/>
    <w:rsid w:val="009A47D2"/>
    <w:rsid w:val="009B02CB"/>
    <w:rsid w:val="009C0BC7"/>
    <w:rsid w:val="009C6592"/>
    <w:rsid w:val="009E209B"/>
    <w:rsid w:val="009F0747"/>
    <w:rsid w:val="009F5988"/>
    <w:rsid w:val="00A00DFC"/>
    <w:rsid w:val="00A032C3"/>
    <w:rsid w:val="00A03514"/>
    <w:rsid w:val="00A04B33"/>
    <w:rsid w:val="00A17079"/>
    <w:rsid w:val="00A22AB1"/>
    <w:rsid w:val="00A448C3"/>
    <w:rsid w:val="00A458D4"/>
    <w:rsid w:val="00A46FB7"/>
    <w:rsid w:val="00A53118"/>
    <w:rsid w:val="00A80470"/>
    <w:rsid w:val="00A86824"/>
    <w:rsid w:val="00A86AB5"/>
    <w:rsid w:val="00A90CD7"/>
    <w:rsid w:val="00A97226"/>
    <w:rsid w:val="00AA03B9"/>
    <w:rsid w:val="00AA0E64"/>
    <w:rsid w:val="00AA142F"/>
    <w:rsid w:val="00AA53DB"/>
    <w:rsid w:val="00AB239A"/>
    <w:rsid w:val="00AC39FB"/>
    <w:rsid w:val="00AD53C7"/>
    <w:rsid w:val="00AD7ADC"/>
    <w:rsid w:val="00AE08EB"/>
    <w:rsid w:val="00AF3414"/>
    <w:rsid w:val="00AF5103"/>
    <w:rsid w:val="00B00BBE"/>
    <w:rsid w:val="00B03D3B"/>
    <w:rsid w:val="00B04110"/>
    <w:rsid w:val="00B10710"/>
    <w:rsid w:val="00B208FA"/>
    <w:rsid w:val="00B25C12"/>
    <w:rsid w:val="00B2631B"/>
    <w:rsid w:val="00B2766F"/>
    <w:rsid w:val="00B31ABC"/>
    <w:rsid w:val="00B445ED"/>
    <w:rsid w:val="00B6300F"/>
    <w:rsid w:val="00B70389"/>
    <w:rsid w:val="00B84623"/>
    <w:rsid w:val="00B95E39"/>
    <w:rsid w:val="00BA1C3B"/>
    <w:rsid w:val="00BA51EF"/>
    <w:rsid w:val="00BB66D5"/>
    <w:rsid w:val="00BB6750"/>
    <w:rsid w:val="00BC2735"/>
    <w:rsid w:val="00BC7E6E"/>
    <w:rsid w:val="00BE1114"/>
    <w:rsid w:val="00BE1D1F"/>
    <w:rsid w:val="00BE3060"/>
    <w:rsid w:val="00BE5E66"/>
    <w:rsid w:val="00BE6BBA"/>
    <w:rsid w:val="00BF6BFE"/>
    <w:rsid w:val="00C00281"/>
    <w:rsid w:val="00C05625"/>
    <w:rsid w:val="00C1751E"/>
    <w:rsid w:val="00C17C6C"/>
    <w:rsid w:val="00C21339"/>
    <w:rsid w:val="00C266F9"/>
    <w:rsid w:val="00C371EA"/>
    <w:rsid w:val="00C445AD"/>
    <w:rsid w:val="00C44CBA"/>
    <w:rsid w:val="00C458F0"/>
    <w:rsid w:val="00C4666A"/>
    <w:rsid w:val="00C479A3"/>
    <w:rsid w:val="00C50477"/>
    <w:rsid w:val="00C67B6C"/>
    <w:rsid w:val="00C74DAF"/>
    <w:rsid w:val="00C76FD6"/>
    <w:rsid w:val="00C80116"/>
    <w:rsid w:val="00C836DA"/>
    <w:rsid w:val="00C87BFC"/>
    <w:rsid w:val="00CA7E4A"/>
    <w:rsid w:val="00CF5E71"/>
    <w:rsid w:val="00CF7FAC"/>
    <w:rsid w:val="00D05BF2"/>
    <w:rsid w:val="00D160C1"/>
    <w:rsid w:val="00D17794"/>
    <w:rsid w:val="00D17A02"/>
    <w:rsid w:val="00D22398"/>
    <w:rsid w:val="00D34FE6"/>
    <w:rsid w:val="00D35E6C"/>
    <w:rsid w:val="00D436CF"/>
    <w:rsid w:val="00D45988"/>
    <w:rsid w:val="00D45B2F"/>
    <w:rsid w:val="00D464E2"/>
    <w:rsid w:val="00D46E88"/>
    <w:rsid w:val="00D60BD6"/>
    <w:rsid w:val="00D613A9"/>
    <w:rsid w:val="00D65278"/>
    <w:rsid w:val="00D70D86"/>
    <w:rsid w:val="00D76BA4"/>
    <w:rsid w:val="00D8021D"/>
    <w:rsid w:val="00D82D10"/>
    <w:rsid w:val="00D86784"/>
    <w:rsid w:val="00D920E6"/>
    <w:rsid w:val="00DA004C"/>
    <w:rsid w:val="00DC27D1"/>
    <w:rsid w:val="00DC3339"/>
    <w:rsid w:val="00DE2A08"/>
    <w:rsid w:val="00DE2B4D"/>
    <w:rsid w:val="00E00E44"/>
    <w:rsid w:val="00E049A8"/>
    <w:rsid w:val="00E12ECB"/>
    <w:rsid w:val="00E1451F"/>
    <w:rsid w:val="00E15A72"/>
    <w:rsid w:val="00E15E28"/>
    <w:rsid w:val="00E16577"/>
    <w:rsid w:val="00E36051"/>
    <w:rsid w:val="00E47209"/>
    <w:rsid w:val="00E544FA"/>
    <w:rsid w:val="00E55E83"/>
    <w:rsid w:val="00E5792E"/>
    <w:rsid w:val="00E6077C"/>
    <w:rsid w:val="00E6618E"/>
    <w:rsid w:val="00E67576"/>
    <w:rsid w:val="00E743F0"/>
    <w:rsid w:val="00E77436"/>
    <w:rsid w:val="00E82C8E"/>
    <w:rsid w:val="00E87CFA"/>
    <w:rsid w:val="00E9033A"/>
    <w:rsid w:val="00E93D77"/>
    <w:rsid w:val="00E95264"/>
    <w:rsid w:val="00EA2172"/>
    <w:rsid w:val="00EA2DC1"/>
    <w:rsid w:val="00EB7BE3"/>
    <w:rsid w:val="00EC5571"/>
    <w:rsid w:val="00ED0E8F"/>
    <w:rsid w:val="00ED1B1E"/>
    <w:rsid w:val="00EE1504"/>
    <w:rsid w:val="00EE3B5B"/>
    <w:rsid w:val="00EE4CC9"/>
    <w:rsid w:val="00EF4800"/>
    <w:rsid w:val="00EF674A"/>
    <w:rsid w:val="00F00A3D"/>
    <w:rsid w:val="00F17CA4"/>
    <w:rsid w:val="00F24DDD"/>
    <w:rsid w:val="00F2770B"/>
    <w:rsid w:val="00F549A3"/>
    <w:rsid w:val="00F55CBF"/>
    <w:rsid w:val="00F647A2"/>
    <w:rsid w:val="00F72B10"/>
    <w:rsid w:val="00F77359"/>
    <w:rsid w:val="00F86A73"/>
    <w:rsid w:val="00F95B55"/>
    <w:rsid w:val="00FA58DA"/>
    <w:rsid w:val="00FC345B"/>
    <w:rsid w:val="00FD160A"/>
    <w:rsid w:val="00FD4E37"/>
    <w:rsid w:val="00FE1E05"/>
    <w:rsid w:val="00FE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ixin.wang@vivo.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TSG_RAN/TSGR_91e/Docs/RP-210807.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haozhe@CHINAMOBILE.COM" TargetMode="External"/><Relationship Id="rId4" Type="http://schemas.openxmlformats.org/officeDocument/2006/relationships/webSettings" Target="webSettings.xml"/><Relationship Id="rId9" Type="http://schemas.openxmlformats.org/officeDocument/2006/relationships/hyperlink" Target="mailto:liuqifei@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5</Pages>
  <Words>1520</Words>
  <Characters>8664</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10164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 (vivo)</cp:lastModifiedBy>
  <cp:revision>47</cp:revision>
  <dcterms:created xsi:type="dcterms:W3CDTF">2021-06-02T02:46:00Z</dcterms:created>
  <dcterms:modified xsi:type="dcterms:W3CDTF">2021-06-04T10:45:00Z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